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639" w:rsidRDefault="003F3F42">
      <w:pPr>
        <w:spacing w:after="68" w:line="259" w:lineRule="auto"/>
        <w:ind w:left="0" w:firstLine="0"/>
      </w:pPr>
      <w:r>
        <w:rPr>
          <w:noProof/>
        </w:rPr>
        <w:drawing>
          <wp:inline distT="0" distB="0" distL="0" distR="0">
            <wp:extent cx="5726685" cy="720725"/>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7"/>
                    <a:stretch>
                      <a:fillRect/>
                    </a:stretch>
                  </pic:blipFill>
                  <pic:spPr>
                    <a:xfrm>
                      <a:off x="0" y="0"/>
                      <a:ext cx="5726685" cy="720725"/>
                    </a:xfrm>
                    <a:prstGeom prst="rect">
                      <a:avLst/>
                    </a:prstGeom>
                  </pic:spPr>
                </pic:pic>
              </a:graphicData>
            </a:graphic>
          </wp:inline>
        </w:drawing>
      </w:r>
    </w:p>
    <w:p w:rsidR="00700639" w:rsidRDefault="003F3F42">
      <w:pPr>
        <w:spacing w:after="0" w:line="259" w:lineRule="auto"/>
        <w:ind w:left="0" w:right="6" w:firstLine="0"/>
        <w:jc w:val="center"/>
      </w:pPr>
      <w:r>
        <w:rPr>
          <w:sz w:val="32"/>
        </w:rPr>
        <w:t xml:space="preserve">Announcement of ISE Summer </w:t>
      </w:r>
      <w:r w:rsidRPr="009F0CDE">
        <w:rPr>
          <w:color w:val="auto"/>
          <w:sz w:val="32"/>
        </w:rPr>
        <w:t>School AY 20</w:t>
      </w:r>
      <w:r w:rsidR="00DF5754" w:rsidRPr="009F0CDE">
        <w:rPr>
          <w:color w:val="auto"/>
          <w:sz w:val="32"/>
        </w:rPr>
        <w:t>22</w:t>
      </w:r>
      <w:r w:rsidRPr="009F0CDE">
        <w:rPr>
          <w:color w:val="auto"/>
          <w:sz w:val="32"/>
        </w:rPr>
        <w:t xml:space="preserve"> </w:t>
      </w:r>
    </w:p>
    <w:p w:rsidR="00700639" w:rsidRDefault="003F3F42">
      <w:pPr>
        <w:pStyle w:val="Heading1"/>
        <w:ind w:left="0"/>
      </w:pPr>
      <w:r>
        <w:rPr>
          <w:b w:val="0"/>
          <w:color w:val="C00000"/>
        </w:rPr>
        <w:t>1.</w:t>
      </w:r>
      <w:r>
        <w:rPr>
          <w:rFonts w:ascii="Arial" w:eastAsia="Arial" w:hAnsi="Arial" w:cs="Arial"/>
          <w:b w:val="0"/>
          <w:color w:val="C00000"/>
        </w:rPr>
        <w:t xml:space="preserve"> </w:t>
      </w:r>
      <w:r>
        <w:rPr>
          <w:b w:val="0"/>
          <w:color w:val="C00000"/>
        </w:rPr>
        <w:t xml:space="preserve">Introduction </w:t>
      </w:r>
    </w:p>
    <w:p w:rsidR="00700639" w:rsidRPr="009F0CDE" w:rsidRDefault="003F3F42">
      <w:pPr>
        <w:ind w:left="-5"/>
        <w:rPr>
          <w:color w:val="auto"/>
        </w:rPr>
      </w:pPr>
      <w:r>
        <w:t xml:space="preserve">ISE Summer School consists of two </w:t>
      </w:r>
      <w:r w:rsidRPr="009F0CDE">
        <w:rPr>
          <w:color w:val="auto"/>
        </w:rPr>
        <w:t xml:space="preserve">programs. </w:t>
      </w:r>
    </w:p>
    <w:p w:rsidR="00700639" w:rsidRPr="009F0CDE" w:rsidRDefault="003F3F42">
      <w:pPr>
        <w:numPr>
          <w:ilvl w:val="0"/>
          <w:numId w:val="1"/>
        </w:numPr>
        <w:ind w:hanging="360"/>
        <w:rPr>
          <w:color w:val="auto"/>
        </w:rPr>
      </w:pPr>
      <w:r w:rsidRPr="009F0CDE">
        <w:rPr>
          <w:b/>
          <w:color w:val="auto"/>
        </w:rPr>
        <w:t>Regular program</w:t>
      </w:r>
      <w:r w:rsidRPr="009F0CDE">
        <w:rPr>
          <w:color w:val="auto"/>
        </w:rPr>
        <w:t xml:space="preserve"> takes place from June </w:t>
      </w:r>
      <w:r w:rsidR="00DF5754" w:rsidRPr="009F0CDE">
        <w:rPr>
          <w:color w:val="auto"/>
        </w:rPr>
        <w:t>6</w:t>
      </w:r>
      <w:r w:rsidRPr="009F0CDE">
        <w:rPr>
          <w:color w:val="auto"/>
        </w:rPr>
        <w:t xml:space="preserve"> to July </w:t>
      </w:r>
      <w:r w:rsidR="00DF5754" w:rsidRPr="009F0CDE">
        <w:rPr>
          <w:color w:val="auto"/>
        </w:rPr>
        <w:t>21</w:t>
      </w:r>
      <w:r w:rsidRPr="009F0CDE">
        <w:rPr>
          <w:color w:val="auto"/>
        </w:rPr>
        <w:t>, 20</w:t>
      </w:r>
      <w:r w:rsidR="00DF5754" w:rsidRPr="009F0CDE">
        <w:rPr>
          <w:color w:val="auto"/>
        </w:rPr>
        <w:t>2</w:t>
      </w:r>
      <w:r w:rsidR="008600F1" w:rsidRPr="009F0CDE">
        <w:rPr>
          <w:rFonts w:cstheme="minorBidi"/>
          <w:color w:val="auto"/>
        </w:rPr>
        <w:t>3</w:t>
      </w:r>
    </w:p>
    <w:p w:rsidR="00700639" w:rsidRPr="009F0CDE" w:rsidRDefault="003F3F42">
      <w:pPr>
        <w:numPr>
          <w:ilvl w:val="0"/>
          <w:numId w:val="1"/>
        </w:numPr>
        <w:ind w:hanging="360"/>
        <w:rPr>
          <w:color w:val="auto"/>
        </w:rPr>
      </w:pPr>
      <w:r w:rsidRPr="009F0CDE">
        <w:rPr>
          <w:b/>
          <w:color w:val="auto"/>
        </w:rPr>
        <w:t xml:space="preserve">Intensive program </w:t>
      </w:r>
      <w:r w:rsidRPr="009F0CDE">
        <w:rPr>
          <w:color w:val="auto"/>
        </w:rPr>
        <w:t xml:space="preserve">takes place from July </w:t>
      </w:r>
      <w:r w:rsidR="00DF5754" w:rsidRPr="009F0CDE">
        <w:rPr>
          <w:color w:val="auto"/>
        </w:rPr>
        <w:t>3</w:t>
      </w:r>
      <w:r w:rsidRPr="009F0CDE">
        <w:rPr>
          <w:color w:val="auto"/>
        </w:rPr>
        <w:t xml:space="preserve"> to </w:t>
      </w:r>
      <w:r w:rsidR="00DF5754" w:rsidRPr="009F0CDE">
        <w:rPr>
          <w:color w:val="auto"/>
        </w:rPr>
        <w:t>21</w:t>
      </w:r>
      <w:r w:rsidRPr="009F0CDE">
        <w:rPr>
          <w:color w:val="auto"/>
        </w:rPr>
        <w:t>, 20</w:t>
      </w:r>
      <w:r w:rsidR="00DF5754" w:rsidRPr="009F0CDE">
        <w:rPr>
          <w:color w:val="auto"/>
        </w:rPr>
        <w:t>2</w:t>
      </w:r>
      <w:r w:rsidR="008600F1" w:rsidRPr="009F0CDE">
        <w:rPr>
          <w:color w:val="auto"/>
        </w:rPr>
        <w:t>3</w:t>
      </w:r>
      <w:r w:rsidRPr="009F0CDE">
        <w:rPr>
          <w:color w:val="auto"/>
        </w:rPr>
        <w:t xml:space="preserve">  </w:t>
      </w:r>
    </w:p>
    <w:p w:rsidR="00700639" w:rsidRPr="009F0CDE" w:rsidRDefault="003F3F42">
      <w:pPr>
        <w:ind w:left="-5"/>
        <w:rPr>
          <w:color w:val="auto"/>
        </w:rPr>
      </w:pPr>
      <w:r w:rsidRPr="009F0CDE">
        <w:rPr>
          <w:color w:val="auto"/>
        </w:rPr>
        <w:t xml:space="preserve">at the Faculty of Engineering, Chulalongkorn University in Thailand. It will be </w:t>
      </w:r>
      <w:r w:rsidRPr="009F0CDE">
        <w:rPr>
          <w:b/>
          <w:color w:val="auto"/>
        </w:rPr>
        <w:t>fully taught in English</w:t>
      </w:r>
      <w:r w:rsidRPr="009F0CDE">
        <w:rPr>
          <w:color w:val="auto"/>
        </w:rPr>
        <w:t xml:space="preserve"> by Lecturers from UK</w:t>
      </w:r>
      <w:r w:rsidR="00D86084" w:rsidRPr="009F0CDE">
        <w:rPr>
          <w:color w:val="auto"/>
        </w:rPr>
        <w:t xml:space="preserve"> </w:t>
      </w:r>
      <w:r w:rsidRPr="009F0CDE">
        <w:rPr>
          <w:color w:val="auto"/>
        </w:rPr>
        <w:t>and</w:t>
      </w:r>
      <w:r w:rsidR="008F048D">
        <w:rPr>
          <w:color w:val="auto"/>
        </w:rPr>
        <w:t xml:space="preserve"> Sweden</w:t>
      </w:r>
      <w:r w:rsidRPr="009F0CDE">
        <w:rPr>
          <w:color w:val="auto"/>
        </w:rPr>
        <w:t xml:space="preserve">. </w:t>
      </w:r>
    </w:p>
    <w:p w:rsidR="00DF5754" w:rsidRPr="009F0CDE" w:rsidRDefault="00DF5754">
      <w:pPr>
        <w:ind w:left="-5"/>
        <w:rPr>
          <w:color w:val="auto"/>
        </w:rPr>
      </w:pPr>
    </w:p>
    <w:p w:rsidR="008600F1" w:rsidRPr="009F0CDE" w:rsidRDefault="008600F1" w:rsidP="008600F1">
      <w:pPr>
        <w:spacing w:after="10" w:line="247" w:lineRule="auto"/>
        <w:ind w:left="-5" w:right="-13"/>
        <w:jc w:val="both"/>
        <w:rPr>
          <w:color w:val="auto"/>
        </w:rPr>
      </w:pPr>
      <w:r w:rsidRPr="009F0CDE">
        <w:rPr>
          <w:color w:val="auto"/>
        </w:rPr>
        <w:t xml:space="preserve">ISE Summer School </w:t>
      </w:r>
      <w:r w:rsidRPr="009F0CDE">
        <w:rPr>
          <w:rFonts w:cs="Browallia New"/>
          <w:color w:val="auto"/>
        </w:rPr>
        <w:t>provides</w:t>
      </w:r>
      <w:r w:rsidRPr="009F0CDE">
        <w:rPr>
          <w:color w:val="auto"/>
        </w:rPr>
        <w:t xml:space="preserve"> a great opportunity for students to </w:t>
      </w:r>
      <w:r w:rsidR="00D04CC3">
        <w:rPr>
          <w:color w:val="auto"/>
        </w:rPr>
        <w:t xml:space="preserve">immerse </w:t>
      </w:r>
      <w:r w:rsidR="00850C3B">
        <w:rPr>
          <w:color w:val="auto"/>
        </w:rPr>
        <w:t xml:space="preserve">themselves </w:t>
      </w:r>
      <w:r w:rsidRPr="009F0CDE">
        <w:rPr>
          <w:color w:val="auto"/>
        </w:rPr>
        <w:t xml:space="preserve">in </w:t>
      </w:r>
      <w:r w:rsidR="00850C3B">
        <w:rPr>
          <w:color w:val="auto"/>
        </w:rPr>
        <w:t>the</w:t>
      </w:r>
      <w:r w:rsidRPr="009F0CDE">
        <w:rPr>
          <w:color w:val="auto"/>
        </w:rPr>
        <w:t xml:space="preserve"> international environment and to learn more about emerging science and engineering topics of the 2</w:t>
      </w:r>
      <w:r w:rsidR="00D04CC3">
        <w:rPr>
          <w:color w:val="auto"/>
        </w:rPr>
        <w:t>1</w:t>
      </w:r>
      <w:r w:rsidRPr="00D04CC3">
        <w:rPr>
          <w:color w:val="auto"/>
          <w:vertAlign w:val="superscript"/>
        </w:rPr>
        <w:t>st</w:t>
      </w:r>
      <w:r w:rsidR="00D04CC3">
        <w:rPr>
          <w:color w:val="auto"/>
        </w:rPr>
        <w:t xml:space="preserve"> </w:t>
      </w:r>
      <w:r w:rsidRPr="009F0CDE">
        <w:rPr>
          <w:color w:val="auto"/>
        </w:rPr>
        <w:t>century such as Robotics Technologies and Chemistry of Everyday Life &amp; Sustainable Engineering.</w:t>
      </w:r>
    </w:p>
    <w:p w:rsidR="00700639" w:rsidRDefault="003F3F42">
      <w:pPr>
        <w:spacing w:after="0" w:line="259" w:lineRule="auto"/>
        <w:ind w:left="0" w:firstLine="0"/>
      </w:pPr>
      <w:r>
        <w:t xml:space="preserve"> </w:t>
      </w:r>
    </w:p>
    <w:p w:rsidR="00700639" w:rsidRDefault="003F3F42">
      <w:pPr>
        <w:pStyle w:val="Heading1"/>
        <w:ind w:left="0"/>
      </w:pPr>
      <w:r>
        <w:rPr>
          <w:b w:val="0"/>
          <w:color w:val="C00000"/>
        </w:rPr>
        <w:t>2.</w:t>
      </w:r>
      <w:r>
        <w:rPr>
          <w:rFonts w:ascii="Arial" w:eastAsia="Arial" w:hAnsi="Arial" w:cs="Arial"/>
          <w:b w:val="0"/>
          <w:color w:val="C00000"/>
        </w:rPr>
        <w:t xml:space="preserve"> </w:t>
      </w:r>
      <w:r>
        <w:rPr>
          <w:b w:val="0"/>
          <w:color w:val="C00000"/>
        </w:rPr>
        <w:t xml:space="preserve">Application for Admission   </w:t>
      </w:r>
    </w:p>
    <w:p w:rsidR="00700639" w:rsidRDefault="003F3F42">
      <w:pPr>
        <w:spacing w:after="10" w:line="247" w:lineRule="auto"/>
        <w:ind w:left="-5" w:right="-13"/>
        <w:jc w:val="both"/>
      </w:pPr>
      <w:r>
        <w:t xml:space="preserve">The summer school is open to Chula students and non-Chula non-degree students. Please refer to the section you are concerned as the procedure to follow will differ from one category of students to another.  </w:t>
      </w:r>
    </w:p>
    <w:p w:rsidR="00700639" w:rsidRDefault="003F3F42">
      <w:pPr>
        <w:pStyle w:val="Heading1"/>
        <w:ind w:left="-5"/>
      </w:pPr>
      <w:r>
        <w:t>a)</w:t>
      </w:r>
      <w:r>
        <w:rPr>
          <w:rFonts w:ascii="Arial" w:eastAsia="Arial" w:hAnsi="Arial" w:cs="Arial"/>
        </w:rPr>
        <w:t xml:space="preserve"> </w:t>
      </w:r>
      <w:r>
        <w:t xml:space="preserve">Chula ISE students </w:t>
      </w:r>
    </w:p>
    <w:p w:rsidR="00700639" w:rsidRDefault="003F3F42">
      <w:pPr>
        <w:spacing w:after="0" w:line="259" w:lineRule="auto"/>
        <w:ind w:left="360" w:firstLine="0"/>
      </w:pPr>
      <w:r>
        <w:t xml:space="preserve">Chula ISE students shall register online and </w:t>
      </w:r>
      <w:r>
        <w:rPr>
          <w:u w:val="single" w:color="000000"/>
        </w:rPr>
        <w:t>do not need to fill in the application of ISE summer</w:t>
      </w:r>
      <w:r>
        <w:t xml:space="preserve"> </w:t>
      </w:r>
      <w:r>
        <w:rPr>
          <w:u w:val="single" w:color="000000"/>
        </w:rPr>
        <w:t>school for admission.</w:t>
      </w:r>
      <w:r>
        <w:t xml:space="preserve"> </w:t>
      </w:r>
    </w:p>
    <w:p w:rsidR="00E43B4A" w:rsidRDefault="003F3F42">
      <w:pPr>
        <w:ind w:left="345" w:right="1895" w:hanging="360"/>
        <w:rPr>
          <w:rFonts w:cstheme="minorBidi"/>
          <w:b/>
        </w:rPr>
      </w:pPr>
      <w:r>
        <w:rPr>
          <w:b/>
        </w:rPr>
        <w:t>b)</w:t>
      </w:r>
      <w:r>
        <w:rPr>
          <w:rFonts w:ascii="Arial" w:eastAsia="Arial" w:hAnsi="Arial" w:cs="Arial"/>
          <w:b/>
        </w:rPr>
        <w:t xml:space="preserve"> </w:t>
      </w:r>
      <w:r>
        <w:rPr>
          <w:b/>
        </w:rPr>
        <w:t>Chula students from other international program</w:t>
      </w:r>
      <w:r w:rsidR="00C96D4E">
        <w:rPr>
          <w:b/>
        </w:rPr>
        <w:t>s</w:t>
      </w:r>
      <w:r>
        <w:rPr>
          <w:b/>
        </w:rPr>
        <w:t xml:space="preserve"> and Thai program </w:t>
      </w:r>
    </w:p>
    <w:p w:rsidR="00700639" w:rsidRDefault="00E43B4A">
      <w:pPr>
        <w:ind w:left="345" w:right="1895" w:hanging="360"/>
      </w:pPr>
      <w:r>
        <w:rPr>
          <w:rFonts w:cstheme="minorBidi" w:hint="cs"/>
          <w:cs/>
        </w:rPr>
        <w:t xml:space="preserve">     </w:t>
      </w:r>
      <w:r w:rsidR="003F3F42">
        <w:t xml:space="preserve">Please fill in the application of ISE summer school for admission.  </w:t>
      </w:r>
    </w:p>
    <w:p w:rsidR="00700639" w:rsidRDefault="003F3F42">
      <w:pPr>
        <w:pStyle w:val="Heading1"/>
        <w:spacing w:after="27"/>
        <w:ind w:left="-5"/>
      </w:pPr>
      <w:r>
        <w:t>c)</w:t>
      </w:r>
      <w:r>
        <w:rPr>
          <w:rFonts w:ascii="Arial" w:eastAsia="Arial" w:hAnsi="Arial" w:cs="Arial"/>
        </w:rPr>
        <w:t xml:space="preserve"> </w:t>
      </w:r>
      <w:r>
        <w:t xml:space="preserve">Non-Chula students  </w:t>
      </w:r>
    </w:p>
    <w:p w:rsidR="00700639" w:rsidRDefault="003F3F42">
      <w:pPr>
        <w:numPr>
          <w:ilvl w:val="0"/>
          <w:numId w:val="2"/>
        </w:numPr>
        <w:ind w:hanging="360"/>
      </w:pPr>
      <w:r>
        <w:t xml:space="preserve">Undergraduate students </w:t>
      </w:r>
    </w:p>
    <w:p w:rsidR="00700639" w:rsidRDefault="003F3F42">
      <w:pPr>
        <w:numPr>
          <w:ilvl w:val="0"/>
          <w:numId w:val="2"/>
        </w:numPr>
        <w:ind w:hanging="360"/>
      </w:pPr>
      <w:r>
        <w:t xml:space="preserve">Postgraduate students  </w:t>
      </w:r>
    </w:p>
    <w:p w:rsidR="00700639" w:rsidRDefault="003F3F42">
      <w:pPr>
        <w:numPr>
          <w:ilvl w:val="0"/>
          <w:numId w:val="2"/>
        </w:numPr>
        <w:ind w:hanging="360"/>
      </w:pPr>
      <w:r>
        <w:t xml:space="preserve">High school students  </w:t>
      </w:r>
    </w:p>
    <w:p w:rsidR="00700639" w:rsidRDefault="003F3F42">
      <w:pPr>
        <w:numPr>
          <w:ilvl w:val="0"/>
          <w:numId w:val="2"/>
        </w:numPr>
        <w:ind w:hanging="360"/>
      </w:pPr>
      <w:r>
        <w:t xml:space="preserve">Others </w:t>
      </w:r>
    </w:p>
    <w:p w:rsidR="00700639" w:rsidRDefault="003F3F42">
      <w:pPr>
        <w:ind w:left="370"/>
      </w:pPr>
      <w:r>
        <w:t xml:space="preserve">Please fill in the application of ISE summer school for admission. </w:t>
      </w:r>
    </w:p>
    <w:p w:rsidR="00700639" w:rsidRDefault="003F3F42">
      <w:pPr>
        <w:pStyle w:val="Heading1"/>
        <w:ind w:left="-5"/>
      </w:pPr>
      <w:r>
        <w:t>d)</w:t>
      </w:r>
      <w:r>
        <w:rPr>
          <w:rFonts w:ascii="Arial" w:eastAsia="Arial" w:hAnsi="Arial" w:cs="Arial"/>
        </w:rPr>
        <w:t xml:space="preserve"> </w:t>
      </w:r>
      <w:r>
        <w:t>Exchange students from partner universit</w:t>
      </w:r>
      <w:r w:rsidR="008600F1">
        <w:t>ies</w:t>
      </w:r>
      <w:r>
        <w:t xml:space="preserve"> </w:t>
      </w:r>
    </w:p>
    <w:p w:rsidR="00700639" w:rsidRDefault="008600F1" w:rsidP="00E43B4A">
      <w:r>
        <w:t xml:space="preserve">Students under exchange program from partner university shall follow the exchange program application process </w:t>
      </w:r>
      <w:r w:rsidR="003F3F42">
        <w:t xml:space="preserve">and </w:t>
      </w:r>
      <w:r w:rsidR="003F3F42">
        <w:rPr>
          <w:u w:val="single" w:color="000000"/>
        </w:rPr>
        <w:t>fill in the application of ISE summer school for admission.</w:t>
      </w:r>
      <w:r w:rsidR="003F3F42">
        <w:t xml:space="preserve">  </w:t>
      </w:r>
    </w:p>
    <w:p w:rsidR="00E43B4A" w:rsidRDefault="003F51BF">
      <w:pPr>
        <w:spacing w:after="0" w:line="259" w:lineRule="auto"/>
        <w:ind w:left="0" w:firstLine="0"/>
        <w:rPr>
          <w:rFonts w:cstheme="minorBidi"/>
          <w:color w:val="auto"/>
        </w:rPr>
      </w:pPr>
      <w:r>
        <w:t xml:space="preserve">Applications for category (b), (c) and (d) of ISE Summer School for Admission should be completed using our online system, Moodle at </w:t>
      </w:r>
      <w:hyperlink r:id="rId8">
        <w:r w:rsidRPr="009F0CDE">
          <w:rPr>
            <w:color w:val="auto"/>
            <w:u w:val="single" w:color="0563C1"/>
          </w:rPr>
          <w:t>https://moodle.ise.eng.chula.ac.th/</w:t>
        </w:r>
      </w:hyperlink>
      <w:hyperlink r:id="rId9">
        <w:r w:rsidRPr="009F0CDE">
          <w:rPr>
            <w:color w:val="auto"/>
          </w:rPr>
          <w:t>,</w:t>
        </w:r>
      </w:hyperlink>
      <w:r w:rsidRPr="009F0CDE">
        <w:rPr>
          <w:color w:val="auto"/>
        </w:rPr>
        <w:t xml:space="preserve"> by </w:t>
      </w:r>
      <w:r w:rsidR="00CF24B6" w:rsidRPr="00C92CD2">
        <w:rPr>
          <w:b/>
          <w:color w:val="FF0000"/>
        </w:rPr>
        <w:t xml:space="preserve">February 28 </w:t>
      </w:r>
      <w:r w:rsidRPr="00C92CD2">
        <w:rPr>
          <w:b/>
          <w:color w:val="FF0000"/>
        </w:rPr>
        <w:t>, 2023</w:t>
      </w:r>
      <w:r w:rsidRPr="00C92CD2">
        <w:rPr>
          <w:color w:val="FF0000"/>
        </w:rPr>
        <w:t xml:space="preserve">. </w:t>
      </w:r>
    </w:p>
    <w:p w:rsidR="005A404E" w:rsidRPr="005A404E" w:rsidRDefault="003F51BF">
      <w:pPr>
        <w:spacing w:after="0" w:line="259" w:lineRule="auto"/>
        <w:ind w:left="0" w:firstLine="0"/>
        <w:rPr>
          <w:b/>
          <w:bCs/>
          <w:color w:val="auto"/>
        </w:rPr>
      </w:pPr>
      <w:r w:rsidRPr="006376FD">
        <w:rPr>
          <w:b/>
          <w:bCs/>
          <w:color w:val="auto"/>
        </w:rPr>
        <w:t xml:space="preserve">To acquire login information, potential applicants should first send an email to </w:t>
      </w:r>
      <w:r w:rsidRPr="006376FD">
        <w:rPr>
          <w:b/>
          <w:bCs/>
          <w:color w:val="auto"/>
          <w:u w:val="single" w:color="0563C1"/>
        </w:rPr>
        <w:t>moodle@eng.chula.ac.th</w:t>
      </w:r>
      <w:r w:rsidRPr="006376FD">
        <w:rPr>
          <w:b/>
          <w:bCs/>
          <w:color w:val="auto"/>
        </w:rPr>
        <w:t xml:space="preserve"> providing full name and email address.</w:t>
      </w:r>
      <w:r w:rsidRPr="005A404E">
        <w:rPr>
          <w:b/>
          <w:bCs/>
          <w:color w:val="auto"/>
        </w:rPr>
        <w:t xml:space="preserve"> </w:t>
      </w:r>
    </w:p>
    <w:p w:rsidR="003F51BF" w:rsidRDefault="003F51BF">
      <w:pPr>
        <w:spacing w:after="0" w:line="259" w:lineRule="auto"/>
        <w:ind w:left="0" w:firstLine="0"/>
        <w:rPr>
          <w:b/>
        </w:rPr>
      </w:pPr>
      <w:r w:rsidRPr="009F0CDE">
        <w:rPr>
          <w:color w:val="auto"/>
        </w:rPr>
        <w:t xml:space="preserve">ISE will notify the admission results by email and through our Moodle system on </w:t>
      </w:r>
      <w:r w:rsidR="00B170E7" w:rsidRPr="00C92CD2">
        <w:rPr>
          <w:b/>
          <w:color w:val="FF0000"/>
        </w:rPr>
        <w:t>March 31</w:t>
      </w:r>
      <w:r w:rsidRPr="00C92CD2">
        <w:rPr>
          <w:b/>
          <w:color w:val="FF0000"/>
        </w:rPr>
        <w:t xml:space="preserve">, 2023 </w:t>
      </w:r>
    </w:p>
    <w:p w:rsidR="00700639" w:rsidRDefault="003F3F42">
      <w:pPr>
        <w:spacing w:after="0" w:line="259" w:lineRule="auto"/>
        <w:ind w:left="0" w:firstLine="0"/>
      </w:pPr>
      <w:r>
        <w:t xml:space="preserve"> </w:t>
      </w:r>
    </w:p>
    <w:p w:rsidR="00DF5754" w:rsidRPr="00DF5754" w:rsidRDefault="003F3F42" w:rsidP="00CC14C1">
      <w:pPr>
        <w:pStyle w:val="Heading2"/>
        <w:ind w:left="0"/>
      </w:pPr>
      <w:r>
        <w:t>3.</w:t>
      </w:r>
      <w:r>
        <w:rPr>
          <w:rFonts w:ascii="Arial" w:eastAsia="Arial" w:hAnsi="Arial" w:cs="Arial"/>
        </w:rPr>
        <w:t xml:space="preserve"> </w:t>
      </w:r>
      <w:r>
        <w:t xml:space="preserve">Grading Systems </w:t>
      </w:r>
    </w:p>
    <w:p w:rsidR="003F51BF" w:rsidRPr="003F51BF" w:rsidRDefault="003F51BF" w:rsidP="003F51BF">
      <w:pPr>
        <w:spacing w:after="10" w:line="247" w:lineRule="auto"/>
        <w:ind w:left="-5" w:right="-13"/>
        <w:jc w:val="both"/>
      </w:pPr>
      <w:r w:rsidRPr="003F51BF">
        <w:t xml:space="preserve">There are 3 types of grading. The applicant </w:t>
      </w:r>
      <w:r w:rsidRPr="003F51BF">
        <w:rPr>
          <w:u w:val="single" w:color="000000"/>
        </w:rPr>
        <w:t>must</w:t>
      </w:r>
      <w:r w:rsidRPr="003F51BF">
        <w:t xml:space="preserve"> specify grading system in your application. Please note that, </w:t>
      </w:r>
      <w:r w:rsidRPr="003F51BF">
        <w:rPr>
          <w:u w:val="single" w:color="000000"/>
        </w:rPr>
        <w:t xml:space="preserve">for all students taking </w:t>
      </w:r>
      <w:r w:rsidRPr="003F51BF">
        <w:rPr>
          <w:b/>
          <w:bCs/>
          <w:u w:val="single" w:color="000000"/>
        </w:rPr>
        <w:t xml:space="preserve">intensive </w:t>
      </w:r>
      <w:r w:rsidRPr="003F51BF">
        <w:rPr>
          <w:u w:val="single" w:color="000000"/>
        </w:rPr>
        <w:t>summer school classes, grading type cannot be changed</w:t>
      </w:r>
      <w:r w:rsidRPr="003F51BF">
        <w:t xml:space="preserve"> due to the university registration schedule.   </w:t>
      </w:r>
    </w:p>
    <w:p w:rsidR="003F51BF" w:rsidRDefault="003F51BF">
      <w:pPr>
        <w:spacing w:after="10" w:line="247" w:lineRule="auto"/>
        <w:ind w:left="-5" w:right="-13"/>
        <w:jc w:val="both"/>
      </w:pPr>
    </w:p>
    <w:p w:rsidR="00700639" w:rsidRDefault="003F3F42">
      <w:pPr>
        <w:numPr>
          <w:ilvl w:val="0"/>
          <w:numId w:val="3"/>
        </w:numPr>
        <w:ind w:hanging="360"/>
      </w:pPr>
      <w:r>
        <w:t xml:space="preserve">Standard grading system with A, B, C, D and F </w:t>
      </w:r>
    </w:p>
    <w:p w:rsidR="00700639" w:rsidRDefault="003F3F42">
      <w:pPr>
        <w:numPr>
          <w:ilvl w:val="0"/>
          <w:numId w:val="3"/>
        </w:numPr>
        <w:ind w:hanging="360"/>
      </w:pPr>
      <w:r>
        <w:t xml:space="preserve">Grading with “S” for Satisfactory or “U” for Unsatisfactory (with examination) </w:t>
      </w:r>
    </w:p>
    <w:p w:rsidR="00700639" w:rsidRDefault="003F3F42" w:rsidP="00CC14C1">
      <w:pPr>
        <w:numPr>
          <w:ilvl w:val="0"/>
          <w:numId w:val="3"/>
        </w:numPr>
        <w:ind w:hanging="360"/>
      </w:pPr>
      <w:r>
        <w:t xml:space="preserve">Grading with “V” for Visitor (without examination) </w:t>
      </w:r>
    </w:p>
    <w:p w:rsidR="00026FBB" w:rsidRDefault="003F3F42" w:rsidP="00CC14C1">
      <w:pPr>
        <w:pStyle w:val="Heading2"/>
        <w:ind w:left="0"/>
      </w:pPr>
      <w:r>
        <w:lastRenderedPageBreak/>
        <w:t>4.</w:t>
      </w:r>
      <w:r>
        <w:rPr>
          <w:rFonts w:ascii="Arial" w:eastAsia="Arial" w:hAnsi="Arial" w:cs="Arial"/>
        </w:rPr>
        <w:t xml:space="preserve"> </w:t>
      </w:r>
      <w:r>
        <w:t xml:space="preserve">English Proficiency Requirement  </w:t>
      </w:r>
    </w:p>
    <w:p w:rsidR="00700639" w:rsidRPr="009F0CDE" w:rsidRDefault="003F3F42">
      <w:pPr>
        <w:ind w:left="-5"/>
      </w:pPr>
      <w:r>
        <w:t xml:space="preserve">Applicants of category (c), and (d) who are non-native speakers who do not enroll in International School in which English is used as a main language, </w:t>
      </w:r>
      <w:r>
        <w:rPr>
          <w:u w:val="single" w:color="000000"/>
        </w:rPr>
        <w:t>must</w:t>
      </w:r>
      <w:r>
        <w:t xml:space="preserve"> provide English proficiency test result not more </w:t>
      </w:r>
      <w:r w:rsidRPr="009F0CDE">
        <w:t xml:space="preserve">than 2 years old and passing one of minimum requirement as follows. </w:t>
      </w:r>
    </w:p>
    <w:p w:rsidR="00700639" w:rsidRPr="009F0CDE" w:rsidRDefault="003F3F42">
      <w:pPr>
        <w:ind w:left="-5"/>
      </w:pPr>
      <w:r w:rsidRPr="009F0CDE">
        <w:t xml:space="preserve">TOEFL: Internet-based: 79; Computer-based: 213; Paper-based: 550  </w:t>
      </w:r>
    </w:p>
    <w:p w:rsidR="00700639" w:rsidRPr="009F0CDE" w:rsidRDefault="003F3F42">
      <w:pPr>
        <w:ind w:left="-5"/>
      </w:pPr>
      <w:r w:rsidRPr="009F0CDE">
        <w:t xml:space="preserve">IELTS: Overall band: 6.0  </w:t>
      </w:r>
    </w:p>
    <w:p w:rsidR="00700639" w:rsidRPr="009F0CDE" w:rsidRDefault="003F3F42">
      <w:pPr>
        <w:ind w:left="-5"/>
      </w:pPr>
      <w:r w:rsidRPr="009F0CDE">
        <w:t xml:space="preserve">CU-TEP (Chulalongkorn University Test of English Proficiency): 80  </w:t>
      </w:r>
    </w:p>
    <w:p w:rsidR="00700639" w:rsidRPr="009F0CDE" w:rsidRDefault="003F3F42">
      <w:pPr>
        <w:spacing w:after="46"/>
        <w:ind w:left="-5"/>
      </w:pPr>
      <w:r w:rsidRPr="009F0CDE">
        <w:t xml:space="preserve">TOEIC: 670 </w:t>
      </w:r>
    </w:p>
    <w:p w:rsidR="00026FBB" w:rsidRPr="009F0CDE" w:rsidRDefault="00026FBB">
      <w:pPr>
        <w:spacing w:after="46"/>
        <w:ind w:left="-5"/>
        <w:rPr>
          <w:color w:val="auto"/>
        </w:rPr>
      </w:pPr>
      <w:r w:rsidRPr="009F0CDE">
        <w:rPr>
          <w:color w:val="auto"/>
        </w:rPr>
        <w:t>Duolingo: 105</w:t>
      </w:r>
    </w:p>
    <w:p w:rsidR="00700639" w:rsidRDefault="003F3F42">
      <w:pPr>
        <w:spacing w:after="0" w:line="259" w:lineRule="auto"/>
        <w:ind w:left="0" w:firstLine="0"/>
      </w:pPr>
      <w:r>
        <w:rPr>
          <w:rFonts w:ascii="Cordia New" w:eastAsia="Cordia New" w:hAnsi="Cordia New" w:cs="Cordia New"/>
          <w:sz w:val="28"/>
        </w:rPr>
        <w:t xml:space="preserve"> </w:t>
      </w:r>
    </w:p>
    <w:p w:rsidR="00700639" w:rsidRDefault="003F3F42">
      <w:pPr>
        <w:pStyle w:val="Heading2"/>
        <w:ind w:left="0"/>
      </w:pPr>
      <w:r>
        <w:t>5.</w:t>
      </w:r>
      <w:r>
        <w:rPr>
          <w:rFonts w:ascii="Arial" w:eastAsia="Arial" w:hAnsi="Arial" w:cs="Arial"/>
        </w:rPr>
        <w:t xml:space="preserve"> </w:t>
      </w:r>
      <w:r>
        <w:t xml:space="preserve">Course Schedule and Description  </w:t>
      </w:r>
    </w:p>
    <w:p w:rsidR="000D0681" w:rsidRPr="000D0681" w:rsidRDefault="000D0681" w:rsidP="000D0681">
      <w:pPr>
        <w:spacing w:after="1" w:line="258" w:lineRule="auto"/>
        <w:ind w:left="-5"/>
      </w:pPr>
      <w:r w:rsidRPr="000D0681">
        <w:rPr>
          <w:i/>
        </w:rPr>
        <w:t>Table 1</w:t>
      </w:r>
      <w:r w:rsidRPr="000D0681">
        <w:rPr>
          <w:i/>
          <w:u w:val="single" w:color="000000"/>
        </w:rPr>
        <w:t>:</w:t>
      </w:r>
      <w:r w:rsidRPr="000D0681">
        <w:rPr>
          <w:i/>
        </w:rPr>
        <w:t xml:space="preserve"> Timetable for ISE Summer School </w:t>
      </w:r>
      <w:r w:rsidRPr="000D0681">
        <w:rPr>
          <w:b/>
          <w:bCs/>
          <w:i/>
        </w:rPr>
        <w:t>Regular</w:t>
      </w:r>
      <w:r w:rsidRPr="000D0681">
        <w:rPr>
          <w:i/>
        </w:rPr>
        <w:t xml:space="preserve"> Program from </w:t>
      </w:r>
      <w:r w:rsidRPr="000D0681">
        <w:rPr>
          <w:b/>
          <w:bCs/>
          <w:i/>
        </w:rPr>
        <w:t>June 6 to July 21, 2023</w:t>
      </w:r>
      <w:r w:rsidRPr="000D0681">
        <w:rPr>
          <w:i/>
        </w:rPr>
        <w:t xml:space="preserve">.  </w:t>
      </w:r>
    </w:p>
    <w:tbl>
      <w:tblPr>
        <w:tblStyle w:val="TableGrid"/>
        <w:tblW w:w="10524" w:type="dxa"/>
        <w:tblInd w:w="-748" w:type="dxa"/>
        <w:tblCellMar>
          <w:top w:w="45" w:type="dxa"/>
          <w:left w:w="108" w:type="dxa"/>
          <w:right w:w="81" w:type="dxa"/>
        </w:tblCellMar>
        <w:tblLook w:val="04A0" w:firstRow="1" w:lastRow="0" w:firstColumn="1" w:lastColumn="0" w:noHBand="0" w:noVBand="1"/>
      </w:tblPr>
      <w:tblGrid>
        <w:gridCol w:w="803"/>
        <w:gridCol w:w="1530"/>
        <w:gridCol w:w="809"/>
        <w:gridCol w:w="7382"/>
      </w:tblGrid>
      <w:tr w:rsidR="00700639" w:rsidRPr="00CC14C1" w:rsidTr="000B66C0">
        <w:trPr>
          <w:trHeight w:val="519"/>
        </w:trPr>
        <w:tc>
          <w:tcPr>
            <w:tcW w:w="8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0639" w:rsidRPr="00CC14C1" w:rsidRDefault="003F3F42">
            <w:pPr>
              <w:spacing w:after="0" w:line="259" w:lineRule="auto"/>
              <w:ind w:left="66" w:firstLine="0"/>
              <w:rPr>
                <w:szCs w:val="22"/>
              </w:rPr>
            </w:pPr>
            <w:r w:rsidRPr="00CC14C1">
              <w:rPr>
                <w:b/>
                <w:szCs w:val="22"/>
              </w:rPr>
              <w:t xml:space="preserve">Time </w:t>
            </w:r>
          </w:p>
        </w:tc>
        <w:tc>
          <w:tcPr>
            <w:tcW w:w="15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0639" w:rsidRPr="00CC14C1" w:rsidRDefault="003F3F42">
            <w:pPr>
              <w:spacing w:after="0" w:line="259" w:lineRule="auto"/>
              <w:ind w:left="0" w:right="28" w:firstLine="0"/>
              <w:jc w:val="center"/>
              <w:rPr>
                <w:szCs w:val="22"/>
              </w:rPr>
            </w:pPr>
            <w:r w:rsidRPr="00CC14C1">
              <w:rPr>
                <w:b/>
                <w:szCs w:val="22"/>
              </w:rPr>
              <w:t xml:space="preserve">Course  </w:t>
            </w:r>
          </w:p>
        </w:tc>
        <w:tc>
          <w:tcPr>
            <w:tcW w:w="8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0639" w:rsidRPr="00CC14C1" w:rsidRDefault="003F3F42">
            <w:pPr>
              <w:spacing w:after="0" w:line="259" w:lineRule="auto"/>
              <w:ind w:left="47" w:firstLine="0"/>
              <w:rPr>
                <w:szCs w:val="22"/>
              </w:rPr>
            </w:pPr>
            <w:r w:rsidRPr="00CC14C1">
              <w:rPr>
                <w:b/>
                <w:szCs w:val="22"/>
              </w:rPr>
              <w:t xml:space="preserve">Dept. </w:t>
            </w:r>
          </w:p>
        </w:tc>
        <w:tc>
          <w:tcPr>
            <w:tcW w:w="73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00639" w:rsidRPr="00CC14C1" w:rsidRDefault="003F3F42">
            <w:pPr>
              <w:spacing w:after="0" w:line="259" w:lineRule="auto"/>
              <w:ind w:left="0" w:right="25" w:firstLine="0"/>
              <w:jc w:val="center"/>
              <w:rPr>
                <w:szCs w:val="22"/>
              </w:rPr>
            </w:pPr>
            <w:r w:rsidRPr="00CC14C1">
              <w:rPr>
                <w:b/>
                <w:szCs w:val="22"/>
              </w:rPr>
              <w:t xml:space="preserve">Course Description </w:t>
            </w:r>
          </w:p>
        </w:tc>
      </w:tr>
      <w:tr w:rsidR="00700639" w:rsidRPr="00CC14C1" w:rsidTr="00E43B4A">
        <w:trPr>
          <w:trHeight w:val="773"/>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0" w:firstLine="0"/>
              <w:jc w:val="center"/>
              <w:rPr>
                <w:szCs w:val="22"/>
              </w:rPr>
            </w:pPr>
            <w:r w:rsidRPr="003631C4">
              <w:rPr>
                <w:szCs w:val="22"/>
              </w:rPr>
              <w:t xml:space="preserve">M-F 10-12 </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0" w:firstLine="0"/>
              <w:rPr>
                <w:szCs w:val="22"/>
              </w:rPr>
            </w:pPr>
            <w:r w:rsidRPr="003631C4">
              <w:rPr>
                <w:szCs w:val="22"/>
              </w:rPr>
              <w:t xml:space="preserve">2301107 </w:t>
            </w:r>
          </w:p>
          <w:p w:rsidR="00700639" w:rsidRPr="003631C4" w:rsidRDefault="003F3F42">
            <w:pPr>
              <w:spacing w:after="0" w:line="259" w:lineRule="auto"/>
              <w:ind w:left="0" w:firstLine="0"/>
              <w:rPr>
                <w:szCs w:val="22"/>
              </w:rPr>
            </w:pPr>
            <w:r w:rsidRPr="003631C4">
              <w:rPr>
                <w:szCs w:val="22"/>
              </w:rPr>
              <w:t xml:space="preserve">Calculus I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1" w:firstLine="0"/>
              <w:rPr>
                <w:szCs w:val="22"/>
              </w:rPr>
            </w:pPr>
            <w:r w:rsidRPr="003631C4">
              <w:rPr>
                <w:szCs w:val="22"/>
              </w:rPr>
              <w:t xml:space="preserve">Math </w:t>
            </w:r>
          </w:p>
        </w:tc>
        <w:tc>
          <w:tcPr>
            <w:tcW w:w="7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rsidP="00E43B4A">
            <w:pPr>
              <w:spacing w:after="0" w:line="259" w:lineRule="auto"/>
              <w:ind w:left="1" w:firstLine="0"/>
              <w:jc w:val="both"/>
              <w:rPr>
                <w:szCs w:val="22"/>
              </w:rPr>
            </w:pPr>
            <w:r w:rsidRPr="003631C4">
              <w:rPr>
                <w:szCs w:val="22"/>
              </w:rPr>
              <w:t xml:space="preserve">Limit, continuity, differentiation and integration of real-valued functions of a real variable and their applications; techniques of integration; improper integrals. </w:t>
            </w:r>
          </w:p>
        </w:tc>
      </w:tr>
      <w:tr w:rsidR="00700639" w:rsidRPr="00CC14C1" w:rsidTr="003631C4">
        <w:trPr>
          <w:trHeight w:val="1512"/>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FBB" w:rsidRPr="003631C4" w:rsidRDefault="003F3F42">
            <w:pPr>
              <w:spacing w:after="0" w:line="259" w:lineRule="auto"/>
              <w:ind w:left="0" w:firstLine="0"/>
              <w:jc w:val="center"/>
              <w:rPr>
                <w:szCs w:val="22"/>
              </w:rPr>
            </w:pPr>
            <w:r w:rsidRPr="003631C4">
              <w:rPr>
                <w:szCs w:val="22"/>
              </w:rPr>
              <w:t xml:space="preserve">M-F </w:t>
            </w:r>
          </w:p>
          <w:p w:rsidR="00700639" w:rsidRPr="003631C4" w:rsidRDefault="003F3F42">
            <w:pPr>
              <w:spacing w:after="0" w:line="259" w:lineRule="auto"/>
              <w:ind w:left="0" w:firstLine="0"/>
              <w:jc w:val="center"/>
              <w:rPr>
                <w:szCs w:val="22"/>
              </w:rPr>
            </w:pPr>
            <w:r w:rsidRPr="003631C4">
              <w:rPr>
                <w:szCs w:val="22"/>
              </w:rPr>
              <w:t xml:space="preserve">8-10 </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0" w:firstLine="0"/>
              <w:rPr>
                <w:szCs w:val="22"/>
              </w:rPr>
            </w:pPr>
            <w:r w:rsidRPr="003631C4">
              <w:rPr>
                <w:szCs w:val="22"/>
              </w:rPr>
              <w:t xml:space="preserve">2301108 </w:t>
            </w:r>
          </w:p>
          <w:p w:rsidR="00700639" w:rsidRPr="003631C4" w:rsidRDefault="003F3F42">
            <w:pPr>
              <w:spacing w:after="0" w:line="259" w:lineRule="auto"/>
              <w:ind w:left="0" w:firstLine="0"/>
              <w:rPr>
                <w:szCs w:val="22"/>
              </w:rPr>
            </w:pPr>
            <w:r w:rsidRPr="003631C4">
              <w:rPr>
                <w:szCs w:val="22"/>
              </w:rPr>
              <w:t xml:space="preserve">Calculus II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1" w:firstLine="0"/>
              <w:rPr>
                <w:szCs w:val="22"/>
              </w:rPr>
            </w:pPr>
            <w:r w:rsidRPr="003631C4">
              <w:rPr>
                <w:szCs w:val="22"/>
              </w:rPr>
              <w:t xml:space="preserve">Math </w:t>
            </w:r>
          </w:p>
        </w:tc>
        <w:tc>
          <w:tcPr>
            <w:tcW w:w="7382" w:type="dxa"/>
            <w:tcBorders>
              <w:top w:val="single" w:sz="4" w:space="0" w:color="000000"/>
              <w:left w:val="single" w:sz="4" w:space="0" w:color="000000"/>
              <w:bottom w:val="single" w:sz="4" w:space="0" w:color="000000"/>
              <w:right w:val="single" w:sz="4" w:space="0" w:color="000000"/>
            </w:tcBorders>
            <w:shd w:val="clear" w:color="auto" w:fill="auto"/>
          </w:tcPr>
          <w:p w:rsidR="00700639" w:rsidRPr="003631C4" w:rsidRDefault="003F3F42" w:rsidP="00E43B4A">
            <w:pPr>
              <w:spacing w:after="0" w:line="259" w:lineRule="auto"/>
              <w:ind w:left="1" w:firstLine="0"/>
              <w:jc w:val="both"/>
              <w:rPr>
                <w:szCs w:val="22"/>
              </w:rPr>
            </w:pPr>
            <w:r w:rsidRPr="003631C4">
              <w:rPr>
                <w:szCs w:val="22"/>
              </w:rPr>
              <w:t xml:space="preserve">Mathematical induction; sequences and series of real numbers; Taylor series expansion and approximation of elementary functions; numerical integration; vectors, lines and planes in </w:t>
            </w:r>
            <w:r w:rsidR="00842662" w:rsidRPr="003631C4">
              <w:rPr>
                <w:szCs w:val="22"/>
              </w:rPr>
              <w:t>three-dimensional</w:t>
            </w:r>
            <w:r w:rsidRPr="003631C4">
              <w:rPr>
                <w:szCs w:val="22"/>
              </w:rPr>
              <w:t xml:space="preserve"> space; calculus of vector valued functions of one variable; calculus of real valued functions of two variables; introduction to differential equations and their applications. </w:t>
            </w:r>
          </w:p>
        </w:tc>
      </w:tr>
      <w:tr w:rsidR="00700639" w:rsidRPr="00CC14C1" w:rsidTr="003631C4">
        <w:trPr>
          <w:trHeight w:val="1032"/>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0" w:firstLine="0"/>
              <w:jc w:val="center"/>
              <w:rPr>
                <w:szCs w:val="22"/>
              </w:rPr>
            </w:pPr>
            <w:r w:rsidRPr="003631C4">
              <w:rPr>
                <w:szCs w:val="22"/>
              </w:rPr>
              <w:t xml:space="preserve">M-F 13-15 </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0" w:firstLine="0"/>
              <w:rPr>
                <w:szCs w:val="22"/>
              </w:rPr>
            </w:pPr>
            <w:r w:rsidRPr="003631C4">
              <w:rPr>
                <w:szCs w:val="22"/>
              </w:rPr>
              <w:t xml:space="preserve">2304153 </w:t>
            </w:r>
          </w:p>
          <w:p w:rsidR="00700639" w:rsidRPr="003631C4" w:rsidRDefault="003F3F42">
            <w:pPr>
              <w:spacing w:after="0" w:line="259" w:lineRule="auto"/>
              <w:ind w:left="0" w:firstLine="0"/>
              <w:rPr>
                <w:szCs w:val="22"/>
              </w:rPr>
            </w:pPr>
            <w:r w:rsidRPr="003631C4">
              <w:rPr>
                <w:szCs w:val="22"/>
              </w:rPr>
              <w:t xml:space="preserve">Physics for </w:t>
            </w:r>
          </w:p>
          <w:p w:rsidR="00700639" w:rsidRPr="003631C4" w:rsidRDefault="003F3F42">
            <w:pPr>
              <w:spacing w:after="0" w:line="259" w:lineRule="auto"/>
              <w:ind w:left="0" w:firstLine="0"/>
              <w:rPr>
                <w:szCs w:val="22"/>
              </w:rPr>
            </w:pPr>
            <w:r w:rsidRPr="003631C4">
              <w:rPr>
                <w:szCs w:val="22"/>
              </w:rPr>
              <w:t xml:space="preserve">Engineers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1" w:firstLine="0"/>
              <w:rPr>
                <w:szCs w:val="22"/>
              </w:rPr>
            </w:pPr>
            <w:r w:rsidRPr="003631C4">
              <w:rPr>
                <w:szCs w:val="22"/>
              </w:rPr>
              <w:t xml:space="preserve">Phys </w:t>
            </w:r>
          </w:p>
        </w:tc>
        <w:tc>
          <w:tcPr>
            <w:tcW w:w="7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rsidP="00E43B4A">
            <w:pPr>
              <w:spacing w:after="0" w:line="259" w:lineRule="auto"/>
              <w:ind w:left="1" w:firstLine="0"/>
              <w:jc w:val="both"/>
              <w:rPr>
                <w:szCs w:val="22"/>
              </w:rPr>
            </w:pPr>
            <w:r w:rsidRPr="003631C4">
              <w:rPr>
                <w:szCs w:val="22"/>
              </w:rPr>
              <w:t xml:space="preserve">Mechanics of particles and rigid bodies; properties of matter; fluid mechanics; heat; vibrations and waves; elements of electromagnetism; optics; modern physics.   </w:t>
            </w:r>
          </w:p>
        </w:tc>
      </w:tr>
      <w:tr w:rsidR="00700639" w:rsidRPr="00CC14C1" w:rsidTr="003631C4">
        <w:trPr>
          <w:trHeight w:val="987"/>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0" w:firstLine="0"/>
              <w:jc w:val="center"/>
              <w:rPr>
                <w:szCs w:val="22"/>
              </w:rPr>
            </w:pPr>
            <w:r w:rsidRPr="003631C4">
              <w:rPr>
                <w:szCs w:val="22"/>
              </w:rPr>
              <w:t xml:space="preserve">M-F 15-17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700639" w:rsidRPr="003631C4" w:rsidRDefault="003F3F42">
            <w:pPr>
              <w:spacing w:after="0" w:line="259" w:lineRule="auto"/>
              <w:ind w:left="0" w:firstLine="0"/>
              <w:rPr>
                <w:szCs w:val="22"/>
              </w:rPr>
            </w:pPr>
            <w:r w:rsidRPr="003631C4">
              <w:rPr>
                <w:szCs w:val="22"/>
              </w:rPr>
              <w:t xml:space="preserve">2304154 </w:t>
            </w:r>
          </w:p>
          <w:p w:rsidR="00700639" w:rsidRPr="003631C4" w:rsidRDefault="003F3F42">
            <w:pPr>
              <w:spacing w:after="0" w:line="259" w:lineRule="auto"/>
              <w:ind w:left="0" w:firstLine="0"/>
              <w:rPr>
                <w:szCs w:val="22"/>
              </w:rPr>
            </w:pPr>
            <w:r w:rsidRPr="003631C4">
              <w:rPr>
                <w:szCs w:val="22"/>
              </w:rPr>
              <w:t xml:space="preserve">Physics and </w:t>
            </w:r>
          </w:p>
          <w:p w:rsidR="00700639" w:rsidRPr="003631C4" w:rsidRDefault="003F3F42">
            <w:pPr>
              <w:spacing w:after="0" w:line="259" w:lineRule="auto"/>
              <w:ind w:left="0" w:firstLine="0"/>
              <w:rPr>
                <w:szCs w:val="22"/>
              </w:rPr>
            </w:pPr>
            <w:r w:rsidRPr="003631C4">
              <w:rPr>
                <w:szCs w:val="22"/>
              </w:rPr>
              <w:t xml:space="preserve">Electronics for </w:t>
            </w:r>
          </w:p>
          <w:p w:rsidR="00700639" w:rsidRPr="003631C4" w:rsidRDefault="003F3F42">
            <w:pPr>
              <w:spacing w:after="0" w:line="259" w:lineRule="auto"/>
              <w:ind w:left="0" w:firstLine="0"/>
              <w:rPr>
                <w:szCs w:val="22"/>
              </w:rPr>
            </w:pPr>
            <w:r w:rsidRPr="003631C4">
              <w:rPr>
                <w:szCs w:val="22"/>
              </w:rPr>
              <w:t xml:space="preserve">Engineers </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1" w:firstLine="0"/>
              <w:rPr>
                <w:szCs w:val="22"/>
              </w:rPr>
            </w:pPr>
            <w:r w:rsidRPr="003631C4">
              <w:rPr>
                <w:szCs w:val="22"/>
              </w:rPr>
              <w:t xml:space="preserve">Phys </w:t>
            </w:r>
          </w:p>
        </w:tc>
        <w:tc>
          <w:tcPr>
            <w:tcW w:w="7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0639" w:rsidRPr="003631C4" w:rsidRDefault="003F3F42">
            <w:pPr>
              <w:spacing w:after="0" w:line="259" w:lineRule="auto"/>
              <w:ind w:left="1" w:firstLine="0"/>
              <w:rPr>
                <w:szCs w:val="22"/>
              </w:rPr>
            </w:pPr>
            <w:r w:rsidRPr="003631C4">
              <w:rPr>
                <w:szCs w:val="22"/>
              </w:rPr>
              <w:t xml:space="preserve">Electricity; DC circuits; AC circuits; basic electronics; solid state devices; electrical actuators. </w:t>
            </w:r>
          </w:p>
        </w:tc>
      </w:tr>
      <w:tr w:rsidR="00CC14C1" w:rsidRPr="00CC14C1" w:rsidTr="00CC14C1">
        <w:trPr>
          <w:trHeight w:val="1082"/>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C1" w:rsidRPr="00696FFA" w:rsidRDefault="00CC14C1" w:rsidP="00CC14C1">
            <w:pPr>
              <w:spacing w:after="0" w:line="259" w:lineRule="auto"/>
              <w:ind w:left="0" w:firstLine="0"/>
              <w:jc w:val="center"/>
              <w:rPr>
                <w:color w:val="auto"/>
                <w:szCs w:val="22"/>
              </w:rPr>
            </w:pPr>
            <w:r w:rsidRPr="00696FFA">
              <w:rPr>
                <w:color w:val="auto"/>
                <w:szCs w:val="22"/>
              </w:rPr>
              <w:t xml:space="preserve">M-F </w:t>
            </w:r>
          </w:p>
          <w:p w:rsidR="00CC14C1" w:rsidRPr="00696FFA" w:rsidRDefault="00CC14C1" w:rsidP="00CC14C1">
            <w:pPr>
              <w:spacing w:after="0" w:line="259" w:lineRule="auto"/>
              <w:ind w:left="0" w:firstLine="0"/>
              <w:jc w:val="center"/>
              <w:rPr>
                <w:color w:val="auto"/>
                <w:szCs w:val="22"/>
              </w:rPr>
            </w:pPr>
            <w:r w:rsidRPr="00696FFA">
              <w:rPr>
                <w:color w:val="auto"/>
                <w:szCs w:val="22"/>
              </w:rPr>
              <w:t xml:space="preserve">8-10 </w:t>
            </w:r>
          </w:p>
        </w:tc>
        <w:tc>
          <w:tcPr>
            <w:tcW w:w="1530" w:type="dxa"/>
            <w:tcBorders>
              <w:top w:val="single" w:sz="4" w:space="0" w:color="000000"/>
              <w:left w:val="single" w:sz="4" w:space="0" w:color="000000"/>
              <w:bottom w:val="single" w:sz="4" w:space="0" w:color="000000"/>
              <w:right w:val="single" w:sz="4" w:space="0" w:color="000000"/>
            </w:tcBorders>
            <w:vAlign w:val="center"/>
          </w:tcPr>
          <w:p w:rsidR="00CC14C1" w:rsidRPr="00696FFA" w:rsidRDefault="00CC14C1" w:rsidP="00CC14C1">
            <w:pPr>
              <w:spacing w:after="0" w:line="259" w:lineRule="auto"/>
              <w:ind w:left="0" w:firstLine="0"/>
              <w:rPr>
                <w:color w:val="auto"/>
                <w:szCs w:val="22"/>
              </w:rPr>
            </w:pPr>
            <w:r w:rsidRPr="00696FFA">
              <w:rPr>
                <w:color w:val="auto"/>
                <w:szCs w:val="22"/>
              </w:rPr>
              <w:t>2190101 Computer Programming</w:t>
            </w:r>
          </w:p>
        </w:tc>
        <w:tc>
          <w:tcPr>
            <w:tcW w:w="809" w:type="dxa"/>
            <w:tcBorders>
              <w:top w:val="single" w:sz="4" w:space="0" w:color="000000"/>
              <w:left w:val="single" w:sz="4" w:space="0" w:color="000000"/>
              <w:bottom w:val="single" w:sz="4" w:space="0" w:color="000000"/>
              <w:right w:val="single" w:sz="4" w:space="0" w:color="000000"/>
            </w:tcBorders>
            <w:vAlign w:val="center"/>
          </w:tcPr>
          <w:p w:rsidR="00CC14C1" w:rsidRPr="00696FFA" w:rsidRDefault="00CC14C1" w:rsidP="00CC14C1">
            <w:pPr>
              <w:spacing w:after="0" w:line="259" w:lineRule="auto"/>
              <w:ind w:left="1" w:firstLine="0"/>
              <w:rPr>
                <w:color w:val="auto"/>
                <w:szCs w:val="22"/>
              </w:rPr>
            </w:pPr>
            <w:r w:rsidRPr="00696FFA">
              <w:rPr>
                <w:color w:val="auto"/>
                <w:szCs w:val="22"/>
              </w:rPr>
              <w:t>C</w:t>
            </w:r>
            <w:r w:rsidR="003F5E4D" w:rsidRPr="00696FFA">
              <w:rPr>
                <w:color w:val="auto"/>
                <w:szCs w:val="22"/>
              </w:rPr>
              <w:t>P</w:t>
            </w:r>
          </w:p>
        </w:tc>
        <w:tc>
          <w:tcPr>
            <w:tcW w:w="7382" w:type="dxa"/>
            <w:tcBorders>
              <w:top w:val="single" w:sz="4" w:space="0" w:color="000000"/>
              <w:left w:val="single" w:sz="4" w:space="0" w:color="000000"/>
              <w:bottom w:val="single" w:sz="4" w:space="0" w:color="000000"/>
              <w:right w:val="single" w:sz="4" w:space="0" w:color="000000"/>
            </w:tcBorders>
          </w:tcPr>
          <w:p w:rsidR="00CC14C1" w:rsidRPr="00E43B4A" w:rsidRDefault="00CC14C1" w:rsidP="00E43B4A">
            <w:pPr>
              <w:spacing w:after="0" w:line="259" w:lineRule="auto"/>
              <w:ind w:left="1" w:firstLine="0"/>
              <w:jc w:val="both"/>
              <w:rPr>
                <w:color w:val="auto"/>
                <w:szCs w:val="22"/>
              </w:rPr>
            </w:pPr>
            <w:r w:rsidRPr="00696FFA">
              <w:rPr>
                <w:color w:val="auto"/>
                <w:szCs w:val="22"/>
              </w:rPr>
              <w:t>Computer concepts, computer system components, hardware and software interaction, electronic information and data processing concepts; programming: data types, operators, statements, control structures; programming tools; programming styles and conventions; debugging; program design and development with applications to engineering problems using a high-level language.</w:t>
            </w:r>
          </w:p>
        </w:tc>
      </w:tr>
      <w:tr w:rsidR="00CC14C1" w:rsidRPr="00CC14C1" w:rsidTr="00E43B4A">
        <w:trPr>
          <w:trHeight w:val="1484"/>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C1" w:rsidRPr="00696FFA" w:rsidRDefault="00CC14C1" w:rsidP="00CC14C1">
            <w:pPr>
              <w:spacing w:after="0" w:line="259" w:lineRule="auto"/>
              <w:ind w:left="0" w:firstLine="0"/>
              <w:jc w:val="center"/>
              <w:rPr>
                <w:color w:val="auto"/>
                <w:szCs w:val="22"/>
              </w:rPr>
            </w:pPr>
            <w:r w:rsidRPr="00696FFA">
              <w:rPr>
                <w:color w:val="auto"/>
                <w:szCs w:val="22"/>
              </w:rPr>
              <w:t xml:space="preserve">M-F 13-15 </w:t>
            </w:r>
          </w:p>
        </w:tc>
        <w:tc>
          <w:tcPr>
            <w:tcW w:w="1530" w:type="dxa"/>
            <w:tcBorders>
              <w:top w:val="single" w:sz="4" w:space="0" w:color="000000"/>
              <w:left w:val="single" w:sz="4" w:space="0" w:color="000000"/>
              <w:bottom w:val="single" w:sz="4" w:space="0" w:color="000000"/>
              <w:right w:val="single" w:sz="4" w:space="0" w:color="000000"/>
            </w:tcBorders>
            <w:vAlign w:val="center"/>
          </w:tcPr>
          <w:p w:rsidR="00CC14C1" w:rsidRPr="00E43B4A" w:rsidRDefault="00CC14C1" w:rsidP="00CC14C1">
            <w:pPr>
              <w:spacing w:after="0" w:line="259" w:lineRule="auto"/>
              <w:ind w:left="0" w:firstLine="0"/>
              <w:rPr>
                <w:rFonts w:cstheme="minorBidi"/>
                <w:color w:val="auto"/>
                <w:szCs w:val="22"/>
              </w:rPr>
            </w:pPr>
            <w:r w:rsidRPr="00696FFA">
              <w:rPr>
                <w:color w:val="auto"/>
                <w:szCs w:val="22"/>
              </w:rPr>
              <w:t>2182203 Probability and Statistics for Engineering</w:t>
            </w:r>
          </w:p>
        </w:tc>
        <w:tc>
          <w:tcPr>
            <w:tcW w:w="809" w:type="dxa"/>
            <w:tcBorders>
              <w:top w:val="single" w:sz="4" w:space="0" w:color="000000"/>
              <w:left w:val="single" w:sz="4" w:space="0" w:color="000000"/>
              <w:bottom w:val="single" w:sz="4" w:space="0" w:color="000000"/>
              <w:right w:val="single" w:sz="4" w:space="0" w:color="000000"/>
            </w:tcBorders>
            <w:vAlign w:val="center"/>
          </w:tcPr>
          <w:p w:rsidR="00CC14C1" w:rsidRPr="00696FFA" w:rsidRDefault="009F0CDE" w:rsidP="00CC14C1">
            <w:pPr>
              <w:spacing w:after="0" w:line="259" w:lineRule="auto"/>
              <w:ind w:left="1" w:firstLine="0"/>
              <w:rPr>
                <w:rFonts w:cstheme="minorBidi"/>
                <w:color w:val="auto"/>
                <w:szCs w:val="22"/>
              </w:rPr>
            </w:pPr>
            <w:r>
              <w:rPr>
                <w:rFonts w:cstheme="minorBidi"/>
                <w:color w:val="auto"/>
                <w:szCs w:val="22"/>
              </w:rPr>
              <w:t>E</w:t>
            </w:r>
            <w:r w:rsidR="003F5E4D" w:rsidRPr="00696FFA">
              <w:rPr>
                <w:rFonts w:cstheme="minorBidi"/>
                <w:color w:val="auto"/>
                <w:szCs w:val="22"/>
              </w:rPr>
              <w:t>E</w:t>
            </w:r>
          </w:p>
        </w:tc>
        <w:tc>
          <w:tcPr>
            <w:tcW w:w="7382" w:type="dxa"/>
            <w:tcBorders>
              <w:top w:val="single" w:sz="4" w:space="0" w:color="000000"/>
              <w:left w:val="single" w:sz="4" w:space="0" w:color="000000"/>
              <w:bottom w:val="single" w:sz="4" w:space="0" w:color="000000"/>
              <w:right w:val="single" w:sz="4" w:space="0" w:color="000000"/>
            </w:tcBorders>
          </w:tcPr>
          <w:p w:rsidR="00CC14C1" w:rsidRPr="00696FFA" w:rsidRDefault="00CC14C1" w:rsidP="00CC14C1">
            <w:pPr>
              <w:spacing w:after="0" w:line="259" w:lineRule="auto"/>
              <w:ind w:left="1" w:right="24" w:firstLine="0"/>
              <w:jc w:val="both"/>
              <w:rPr>
                <w:color w:val="auto"/>
                <w:szCs w:val="22"/>
              </w:rPr>
            </w:pPr>
            <w:r w:rsidRPr="00696FFA">
              <w:rPr>
                <w:color w:val="auto"/>
                <w:szCs w:val="22"/>
              </w:rPr>
              <w:t>Engineering basis in statistics and probability; discrete and continuous probability distribution; joint probability distribution; parameter estimation: estimator, bias, consistency; point estimation; interval estimation; engineering applications in measurement and uncertainty, linear regression, introduction to random process; integration of statistics in engineering applications; case studies.</w:t>
            </w:r>
          </w:p>
        </w:tc>
      </w:tr>
      <w:tr w:rsidR="00CC14C1" w:rsidRPr="00CC14C1" w:rsidTr="00CC14C1">
        <w:trPr>
          <w:trHeight w:val="1085"/>
        </w:trPr>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C1" w:rsidRPr="00696FFA" w:rsidRDefault="00CC14C1" w:rsidP="00CC14C1">
            <w:pPr>
              <w:spacing w:after="0" w:line="259" w:lineRule="auto"/>
              <w:ind w:left="0" w:firstLine="0"/>
              <w:jc w:val="center"/>
              <w:rPr>
                <w:color w:val="auto"/>
                <w:szCs w:val="22"/>
              </w:rPr>
            </w:pPr>
            <w:r w:rsidRPr="00696FFA">
              <w:rPr>
                <w:color w:val="auto"/>
                <w:szCs w:val="22"/>
              </w:rPr>
              <w:t xml:space="preserve">M-F 15-17 </w:t>
            </w:r>
          </w:p>
        </w:tc>
        <w:tc>
          <w:tcPr>
            <w:tcW w:w="1530" w:type="dxa"/>
            <w:tcBorders>
              <w:top w:val="single" w:sz="4" w:space="0" w:color="000000"/>
              <w:left w:val="single" w:sz="4" w:space="0" w:color="000000"/>
              <w:bottom w:val="single" w:sz="4" w:space="0" w:color="000000"/>
              <w:right w:val="single" w:sz="4" w:space="0" w:color="000000"/>
            </w:tcBorders>
            <w:vAlign w:val="center"/>
          </w:tcPr>
          <w:p w:rsidR="00CC14C1" w:rsidRPr="00696FFA" w:rsidRDefault="00CC14C1" w:rsidP="00CC14C1">
            <w:pPr>
              <w:spacing w:after="0" w:line="259" w:lineRule="auto"/>
              <w:ind w:left="0" w:firstLine="0"/>
              <w:rPr>
                <w:color w:val="auto"/>
                <w:szCs w:val="22"/>
              </w:rPr>
            </w:pPr>
            <w:r w:rsidRPr="00696FFA">
              <w:rPr>
                <w:color w:val="auto"/>
                <w:szCs w:val="22"/>
              </w:rPr>
              <w:t>2183101</w:t>
            </w:r>
          </w:p>
          <w:p w:rsidR="00CC14C1" w:rsidRPr="00696FFA" w:rsidRDefault="00CC14C1" w:rsidP="00CC14C1">
            <w:pPr>
              <w:spacing w:after="0" w:line="259" w:lineRule="auto"/>
              <w:ind w:left="0" w:firstLine="0"/>
              <w:rPr>
                <w:color w:val="auto"/>
                <w:szCs w:val="22"/>
              </w:rPr>
            </w:pPr>
            <w:r w:rsidRPr="00696FFA">
              <w:rPr>
                <w:color w:val="auto"/>
                <w:szCs w:val="22"/>
              </w:rPr>
              <w:t>Engineering Graphics</w:t>
            </w:r>
          </w:p>
        </w:tc>
        <w:tc>
          <w:tcPr>
            <w:tcW w:w="809" w:type="dxa"/>
            <w:tcBorders>
              <w:top w:val="single" w:sz="4" w:space="0" w:color="000000"/>
              <w:left w:val="single" w:sz="4" w:space="0" w:color="000000"/>
              <w:bottom w:val="single" w:sz="4" w:space="0" w:color="000000"/>
              <w:right w:val="single" w:sz="4" w:space="0" w:color="000000"/>
            </w:tcBorders>
            <w:vAlign w:val="center"/>
          </w:tcPr>
          <w:p w:rsidR="00CC14C1" w:rsidRPr="00696FFA" w:rsidRDefault="003F5E4D" w:rsidP="00CC14C1">
            <w:pPr>
              <w:spacing w:after="0" w:line="259" w:lineRule="auto"/>
              <w:ind w:left="1" w:firstLine="0"/>
              <w:rPr>
                <w:color w:val="auto"/>
                <w:szCs w:val="22"/>
              </w:rPr>
            </w:pPr>
            <w:r w:rsidRPr="00696FFA">
              <w:rPr>
                <w:color w:val="auto"/>
                <w:szCs w:val="22"/>
              </w:rPr>
              <w:t>ME</w:t>
            </w:r>
          </w:p>
        </w:tc>
        <w:tc>
          <w:tcPr>
            <w:tcW w:w="7382" w:type="dxa"/>
            <w:tcBorders>
              <w:top w:val="single" w:sz="4" w:space="0" w:color="000000"/>
              <w:left w:val="single" w:sz="4" w:space="0" w:color="000000"/>
              <w:bottom w:val="single" w:sz="4" w:space="0" w:color="000000"/>
              <w:right w:val="single" w:sz="4" w:space="0" w:color="000000"/>
            </w:tcBorders>
          </w:tcPr>
          <w:p w:rsidR="00CC14C1" w:rsidRPr="00696FFA" w:rsidRDefault="00CC14C1" w:rsidP="00CC14C1">
            <w:pPr>
              <w:spacing w:after="0" w:line="259" w:lineRule="auto"/>
              <w:ind w:left="1" w:right="24" w:firstLine="0"/>
              <w:jc w:val="both"/>
              <w:rPr>
                <w:color w:val="auto"/>
                <w:szCs w:val="22"/>
              </w:rPr>
            </w:pPr>
            <w:r w:rsidRPr="00696FFA">
              <w:rPr>
                <w:color w:val="auto"/>
                <w:szCs w:val="22"/>
              </w:rPr>
              <w:t>Lettering; orthographic projections; sketching and drawing; pictorial drawing; dimensioning; tolerancing and geometrical tolerancing; section; working drawing; mechanical parts drawing; introduction to CAD.</w:t>
            </w:r>
          </w:p>
        </w:tc>
      </w:tr>
    </w:tbl>
    <w:p w:rsidR="00700639" w:rsidRDefault="003F3F42">
      <w:pPr>
        <w:spacing w:after="27" w:line="258" w:lineRule="auto"/>
        <w:ind w:left="-5"/>
      </w:pPr>
      <w:r>
        <w:rPr>
          <w:i/>
        </w:rPr>
        <w:t xml:space="preserve">Note:  </w:t>
      </w:r>
    </w:p>
    <w:p w:rsidR="0088214A" w:rsidRPr="0088214A" w:rsidRDefault="003F3F42">
      <w:pPr>
        <w:numPr>
          <w:ilvl w:val="0"/>
          <w:numId w:val="4"/>
        </w:numPr>
        <w:spacing w:after="1" w:line="258" w:lineRule="auto"/>
        <w:ind w:hanging="360"/>
      </w:pPr>
      <w:r>
        <w:rPr>
          <w:i/>
        </w:rPr>
        <w:t xml:space="preserve">*Course is open on a basis of the minimum enrolled students.  </w:t>
      </w:r>
    </w:p>
    <w:p w:rsidR="000C6082" w:rsidRPr="00E43B4A" w:rsidRDefault="003F3F42" w:rsidP="00E43B4A">
      <w:pPr>
        <w:numPr>
          <w:ilvl w:val="0"/>
          <w:numId w:val="4"/>
        </w:numPr>
        <w:spacing w:after="1" w:line="258" w:lineRule="auto"/>
        <w:ind w:hanging="360"/>
      </w:pPr>
      <w:r>
        <w:rPr>
          <w:i/>
        </w:rPr>
        <w:t xml:space="preserve">#Time schedule is tentative.  </w:t>
      </w:r>
    </w:p>
    <w:p w:rsidR="00700639" w:rsidRDefault="003F3F42">
      <w:pPr>
        <w:spacing w:after="1" w:line="258" w:lineRule="auto"/>
        <w:ind w:left="-5"/>
      </w:pPr>
      <w:r>
        <w:rPr>
          <w:i/>
        </w:rPr>
        <w:lastRenderedPageBreak/>
        <w:t xml:space="preserve">Table 2: Timetable for ISE Summer School Intensive Program from July </w:t>
      </w:r>
      <w:r w:rsidR="000C6082">
        <w:rPr>
          <w:i/>
        </w:rPr>
        <w:t>3</w:t>
      </w:r>
      <w:r>
        <w:rPr>
          <w:i/>
        </w:rPr>
        <w:t xml:space="preserve"> to </w:t>
      </w:r>
      <w:r w:rsidR="000C6082">
        <w:rPr>
          <w:i/>
        </w:rPr>
        <w:t>21</w:t>
      </w:r>
      <w:r>
        <w:rPr>
          <w:i/>
        </w:rPr>
        <w:t>, 20</w:t>
      </w:r>
      <w:r w:rsidR="000C6082">
        <w:rPr>
          <w:i/>
        </w:rPr>
        <w:t>23</w:t>
      </w:r>
      <w:r>
        <w:rPr>
          <w:i/>
        </w:rPr>
        <w:t xml:space="preserve">. </w:t>
      </w:r>
    </w:p>
    <w:tbl>
      <w:tblPr>
        <w:tblStyle w:val="TableGrid"/>
        <w:tblW w:w="5402" w:type="pct"/>
        <w:tblInd w:w="-725" w:type="dxa"/>
        <w:tblCellMar>
          <w:top w:w="46" w:type="dxa"/>
          <w:left w:w="109" w:type="dxa"/>
          <w:right w:w="76" w:type="dxa"/>
        </w:tblCellMar>
        <w:tblLook w:val="04A0" w:firstRow="1" w:lastRow="0" w:firstColumn="1" w:lastColumn="0" w:noHBand="0" w:noVBand="1"/>
      </w:tblPr>
      <w:tblGrid>
        <w:gridCol w:w="995"/>
        <w:gridCol w:w="1325"/>
        <w:gridCol w:w="735"/>
        <w:gridCol w:w="2283"/>
        <w:gridCol w:w="4407"/>
      </w:tblGrid>
      <w:tr w:rsidR="003977A8" w:rsidTr="003977A8">
        <w:trPr>
          <w:trHeight w:val="516"/>
        </w:trPr>
        <w:tc>
          <w:tcPr>
            <w:tcW w:w="51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977A8" w:rsidRDefault="003977A8">
            <w:pPr>
              <w:spacing w:after="0" w:line="259" w:lineRule="auto"/>
              <w:ind w:left="20" w:firstLine="0"/>
            </w:pPr>
            <w:r>
              <w:rPr>
                <w:b/>
              </w:rPr>
              <w:t xml:space="preserve">Time </w:t>
            </w:r>
          </w:p>
        </w:tc>
        <w:tc>
          <w:tcPr>
            <w:tcW w:w="680"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977A8" w:rsidRDefault="003977A8">
            <w:pPr>
              <w:spacing w:after="0" w:line="259" w:lineRule="auto"/>
              <w:ind w:left="0" w:right="33" w:firstLine="0"/>
              <w:jc w:val="center"/>
            </w:pPr>
            <w:r>
              <w:rPr>
                <w:b/>
              </w:rPr>
              <w:t xml:space="preserve">Course  </w:t>
            </w:r>
          </w:p>
        </w:tc>
        <w:tc>
          <w:tcPr>
            <w:tcW w:w="37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977A8" w:rsidRDefault="003977A8">
            <w:pPr>
              <w:spacing w:after="0" w:line="259" w:lineRule="auto"/>
              <w:ind w:left="46" w:firstLine="0"/>
            </w:pPr>
            <w:r>
              <w:rPr>
                <w:b/>
              </w:rPr>
              <w:t xml:space="preserve">Dept. </w:t>
            </w:r>
          </w:p>
        </w:tc>
        <w:tc>
          <w:tcPr>
            <w:tcW w:w="1171" w:type="pct"/>
            <w:tcBorders>
              <w:top w:val="single" w:sz="4" w:space="0" w:color="000000"/>
              <w:left w:val="single" w:sz="4" w:space="0" w:color="000000"/>
              <w:bottom w:val="single" w:sz="4" w:space="0" w:color="000000"/>
              <w:right w:val="single" w:sz="4" w:space="0" w:color="000000"/>
            </w:tcBorders>
            <w:shd w:val="clear" w:color="auto" w:fill="D9D9D9"/>
          </w:tcPr>
          <w:p w:rsidR="003977A8" w:rsidRPr="003977A8" w:rsidRDefault="003977A8" w:rsidP="003977A8">
            <w:pPr>
              <w:spacing w:after="0" w:line="259" w:lineRule="auto"/>
              <w:ind w:left="0" w:right="33" w:firstLine="0"/>
              <w:rPr>
                <w:rFonts w:cs="Browallia New"/>
                <w:b/>
              </w:rPr>
            </w:pPr>
            <w:r>
              <w:rPr>
                <w:rFonts w:cs="Browallia New"/>
                <w:b/>
              </w:rPr>
              <w:t xml:space="preserve">  Instructor</w:t>
            </w:r>
          </w:p>
        </w:tc>
        <w:tc>
          <w:tcPr>
            <w:tcW w:w="226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3977A8" w:rsidRDefault="003977A8">
            <w:pPr>
              <w:spacing w:after="0" w:line="259" w:lineRule="auto"/>
              <w:ind w:left="0" w:right="33" w:firstLine="0"/>
              <w:jc w:val="center"/>
            </w:pPr>
            <w:r>
              <w:rPr>
                <w:b/>
              </w:rPr>
              <w:t xml:space="preserve">Course Description </w:t>
            </w:r>
          </w:p>
        </w:tc>
      </w:tr>
      <w:tr w:rsidR="003977A8" w:rsidTr="003977A8">
        <w:trPr>
          <w:trHeight w:val="1254"/>
        </w:trPr>
        <w:tc>
          <w:tcPr>
            <w:tcW w:w="511" w:type="pct"/>
            <w:tcBorders>
              <w:top w:val="single" w:sz="4" w:space="0" w:color="000000"/>
              <w:left w:val="single" w:sz="4" w:space="0" w:color="000000"/>
              <w:bottom w:val="single" w:sz="4" w:space="0" w:color="000000"/>
              <w:right w:val="single" w:sz="4" w:space="0" w:color="000000"/>
            </w:tcBorders>
            <w:vAlign w:val="center"/>
          </w:tcPr>
          <w:p w:rsidR="003977A8" w:rsidRDefault="003977A8">
            <w:pPr>
              <w:spacing w:after="0" w:line="259" w:lineRule="auto"/>
              <w:ind w:left="0" w:firstLine="0"/>
              <w:jc w:val="center"/>
              <w:rPr>
                <w:sz w:val="20"/>
              </w:rPr>
            </w:pPr>
            <w:r>
              <w:rPr>
                <w:sz w:val="20"/>
              </w:rPr>
              <w:t xml:space="preserve">M-F </w:t>
            </w:r>
          </w:p>
          <w:p w:rsidR="003977A8" w:rsidRDefault="003977A8">
            <w:pPr>
              <w:spacing w:after="0" w:line="259" w:lineRule="auto"/>
              <w:ind w:left="0" w:firstLine="0"/>
              <w:jc w:val="center"/>
            </w:pPr>
            <w:r>
              <w:rPr>
                <w:sz w:val="20"/>
              </w:rPr>
              <w:t>9-12</w:t>
            </w:r>
            <w:r>
              <w:t xml:space="preserve"> </w:t>
            </w:r>
          </w:p>
        </w:tc>
        <w:tc>
          <w:tcPr>
            <w:tcW w:w="680" w:type="pct"/>
            <w:tcBorders>
              <w:top w:val="single" w:sz="4" w:space="0" w:color="000000"/>
              <w:left w:val="single" w:sz="4" w:space="0" w:color="000000"/>
              <w:bottom w:val="single" w:sz="4" w:space="0" w:color="000000"/>
              <w:right w:val="single" w:sz="4" w:space="0" w:color="000000"/>
            </w:tcBorders>
            <w:vAlign w:val="center"/>
          </w:tcPr>
          <w:p w:rsidR="003977A8" w:rsidRPr="00B81DAC" w:rsidRDefault="003977A8">
            <w:pPr>
              <w:spacing w:after="0" w:line="259" w:lineRule="auto"/>
              <w:ind w:left="0" w:firstLine="0"/>
              <w:rPr>
                <w:color w:val="auto"/>
              </w:rPr>
            </w:pPr>
            <w:r w:rsidRPr="00B81DAC">
              <w:rPr>
                <w:color w:val="auto"/>
              </w:rPr>
              <w:t>214</w:t>
            </w:r>
            <w:r w:rsidR="00B81DAC" w:rsidRPr="00B81DAC">
              <w:rPr>
                <w:color w:val="auto"/>
              </w:rPr>
              <w:t>7316</w:t>
            </w:r>
          </w:p>
          <w:p w:rsidR="003977A8" w:rsidRPr="00B81DAC" w:rsidRDefault="00F84026">
            <w:pPr>
              <w:spacing w:after="0" w:line="259" w:lineRule="auto"/>
              <w:ind w:left="0" w:firstLine="0"/>
              <w:rPr>
                <w:color w:val="auto"/>
              </w:rPr>
            </w:pPr>
            <w:r w:rsidRPr="00B81DAC">
              <w:rPr>
                <w:color w:val="auto"/>
              </w:rPr>
              <w:t>E</w:t>
            </w:r>
            <w:r w:rsidR="003977A8" w:rsidRPr="00B81DAC">
              <w:rPr>
                <w:color w:val="auto"/>
              </w:rPr>
              <w:t>ngineering skills through robotics technologies</w:t>
            </w:r>
          </w:p>
        </w:tc>
        <w:tc>
          <w:tcPr>
            <w:tcW w:w="377" w:type="pct"/>
            <w:tcBorders>
              <w:top w:val="single" w:sz="4" w:space="0" w:color="000000"/>
              <w:left w:val="single" w:sz="4" w:space="0" w:color="000000"/>
              <w:bottom w:val="single" w:sz="4" w:space="0" w:color="000000"/>
              <w:right w:val="single" w:sz="4" w:space="0" w:color="000000"/>
            </w:tcBorders>
            <w:vAlign w:val="center"/>
          </w:tcPr>
          <w:p w:rsidR="003977A8" w:rsidRDefault="003977A8">
            <w:pPr>
              <w:spacing w:after="0" w:line="259" w:lineRule="auto"/>
              <w:ind w:left="0" w:firstLine="0"/>
            </w:pPr>
            <w:r>
              <w:t xml:space="preserve">ISE </w:t>
            </w:r>
          </w:p>
        </w:tc>
        <w:tc>
          <w:tcPr>
            <w:tcW w:w="1171" w:type="pct"/>
            <w:tcBorders>
              <w:top w:val="single" w:sz="4" w:space="0" w:color="000000"/>
              <w:left w:val="single" w:sz="4" w:space="0" w:color="000000"/>
              <w:bottom w:val="single" w:sz="4" w:space="0" w:color="000000"/>
              <w:right w:val="single" w:sz="4" w:space="0" w:color="000000"/>
            </w:tcBorders>
          </w:tcPr>
          <w:p w:rsidR="003977A8" w:rsidRDefault="003977A8" w:rsidP="003977A8">
            <w:pPr>
              <w:spacing w:after="0" w:line="259" w:lineRule="auto"/>
              <w:ind w:left="0" w:right="26" w:firstLine="0"/>
              <w:jc w:val="both"/>
            </w:pPr>
            <w:proofErr w:type="spellStart"/>
            <w:proofErr w:type="gramStart"/>
            <w:r>
              <w:t>Dr.Ben</w:t>
            </w:r>
            <w:proofErr w:type="spellEnd"/>
            <w:proofErr w:type="gramEnd"/>
            <w:r>
              <w:t xml:space="preserve"> </w:t>
            </w:r>
            <w:proofErr w:type="spellStart"/>
            <w:r>
              <w:t>Parslew</w:t>
            </w:r>
            <w:proofErr w:type="spellEnd"/>
            <w:r>
              <w:t xml:space="preserve"> </w:t>
            </w:r>
          </w:p>
          <w:p w:rsidR="003977A8" w:rsidRDefault="003977A8" w:rsidP="003977A8">
            <w:pPr>
              <w:spacing w:after="0" w:line="259" w:lineRule="auto"/>
              <w:ind w:left="0" w:right="26" w:firstLine="0"/>
              <w:jc w:val="both"/>
            </w:pPr>
            <w:proofErr w:type="spellStart"/>
            <w:proofErr w:type="gramStart"/>
            <w:r>
              <w:t>Dr.Nicholas</w:t>
            </w:r>
            <w:proofErr w:type="spellEnd"/>
            <w:proofErr w:type="gramEnd"/>
            <w:r>
              <w:t xml:space="preserve"> Crisp</w:t>
            </w:r>
          </w:p>
          <w:p w:rsidR="003977A8" w:rsidRDefault="003977A8" w:rsidP="003977A8">
            <w:pPr>
              <w:spacing w:after="0" w:line="259" w:lineRule="auto"/>
              <w:ind w:left="0" w:right="26" w:firstLine="0"/>
              <w:jc w:val="both"/>
            </w:pPr>
            <w:proofErr w:type="spellStart"/>
            <w:proofErr w:type="gramStart"/>
            <w:r>
              <w:t>Dr.Khristopher</w:t>
            </w:r>
            <w:proofErr w:type="spellEnd"/>
            <w:proofErr w:type="gramEnd"/>
            <w:r>
              <w:t xml:space="preserve"> </w:t>
            </w:r>
            <w:proofErr w:type="spellStart"/>
            <w:r>
              <w:t>Kabbabe</w:t>
            </w:r>
            <w:proofErr w:type="spellEnd"/>
          </w:p>
          <w:p w:rsidR="006F73B5" w:rsidRDefault="006F73B5" w:rsidP="003977A8">
            <w:pPr>
              <w:spacing w:after="0" w:line="259" w:lineRule="auto"/>
              <w:ind w:left="0" w:right="26" w:firstLine="0"/>
              <w:jc w:val="both"/>
            </w:pPr>
          </w:p>
          <w:p w:rsidR="003977A8" w:rsidRPr="006F73B5" w:rsidRDefault="006F73B5" w:rsidP="003977A8">
            <w:pPr>
              <w:spacing w:after="0" w:line="259" w:lineRule="auto"/>
              <w:ind w:left="0" w:right="26" w:firstLine="0"/>
              <w:jc w:val="both"/>
              <w:rPr>
                <w:rFonts w:cstheme="minorBidi"/>
              </w:rPr>
            </w:pPr>
            <w:r>
              <w:t xml:space="preserve">The </w:t>
            </w:r>
            <w:r w:rsidR="009F0CDE" w:rsidRPr="009F0CDE">
              <w:t>University of Manchester, UK</w:t>
            </w:r>
          </w:p>
        </w:tc>
        <w:tc>
          <w:tcPr>
            <w:tcW w:w="2261" w:type="pct"/>
            <w:tcBorders>
              <w:top w:val="single" w:sz="4" w:space="0" w:color="000000"/>
              <w:left w:val="single" w:sz="4" w:space="0" w:color="000000"/>
              <w:bottom w:val="single" w:sz="4" w:space="0" w:color="000000"/>
              <w:right w:val="single" w:sz="4" w:space="0" w:color="000000"/>
            </w:tcBorders>
          </w:tcPr>
          <w:p w:rsidR="003977A8" w:rsidRDefault="003977A8" w:rsidP="00842662">
            <w:pPr>
              <w:spacing w:after="0" w:line="259" w:lineRule="auto"/>
              <w:ind w:left="0" w:right="26" w:firstLine="0"/>
              <w:jc w:val="both"/>
            </w:pPr>
            <w:r w:rsidRPr="00842662">
              <w:t>The course utilizes robotics as a core teaching medium. The course content is designed to be a useful preparatory course for pre-entry University students, while being suitable to complement existing students and alumni. While robotics uses the core technology of focus, the skills developed are intended to complement other technical disciplines. The instructors of the course have extensive experience in delivering intensive, and engaging practical programs to engineers and to audiences from non-technical backgrounds.</w:t>
            </w:r>
          </w:p>
        </w:tc>
      </w:tr>
      <w:tr w:rsidR="003977A8" w:rsidTr="003977A8">
        <w:trPr>
          <w:trHeight w:val="1254"/>
        </w:trPr>
        <w:tc>
          <w:tcPr>
            <w:tcW w:w="511" w:type="pct"/>
            <w:tcBorders>
              <w:top w:val="single" w:sz="4" w:space="0" w:color="000000"/>
              <w:left w:val="single" w:sz="4" w:space="0" w:color="000000"/>
              <w:bottom w:val="single" w:sz="4" w:space="0" w:color="000000"/>
              <w:right w:val="single" w:sz="4" w:space="0" w:color="000000"/>
            </w:tcBorders>
            <w:vAlign w:val="center"/>
          </w:tcPr>
          <w:p w:rsidR="003977A8" w:rsidRDefault="003977A8" w:rsidP="00740502">
            <w:pPr>
              <w:spacing w:after="0" w:line="259" w:lineRule="auto"/>
              <w:ind w:left="0" w:firstLine="0"/>
              <w:jc w:val="center"/>
              <w:rPr>
                <w:sz w:val="20"/>
              </w:rPr>
            </w:pPr>
            <w:r>
              <w:rPr>
                <w:sz w:val="20"/>
              </w:rPr>
              <w:t xml:space="preserve">M-F </w:t>
            </w:r>
          </w:p>
          <w:p w:rsidR="003977A8" w:rsidRDefault="003977A8" w:rsidP="00740502">
            <w:pPr>
              <w:spacing w:after="0" w:line="259" w:lineRule="auto"/>
              <w:ind w:left="0" w:firstLine="0"/>
              <w:jc w:val="center"/>
              <w:rPr>
                <w:sz w:val="20"/>
              </w:rPr>
            </w:pPr>
            <w:r>
              <w:rPr>
                <w:sz w:val="20"/>
              </w:rPr>
              <w:t>9-12</w:t>
            </w:r>
          </w:p>
        </w:tc>
        <w:tc>
          <w:tcPr>
            <w:tcW w:w="680" w:type="pct"/>
            <w:tcBorders>
              <w:top w:val="single" w:sz="4" w:space="0" w:color="000000"/>
              <w:left w:val="single" w:sz="4" w:space="0" w:color="000000"/>
              <w:bottom w:val="single" w:sz="4" w:space="0" w:color="000000"/>
              <w:right w:val="single" w:sz="4" w:space="0" w:color="000000"/>
            </w:tcBorders>
            <w:vAlign w:val="center"/>
          </w:tcPr>
          <w:p w:rsidR="003977A8" w:rsidRPr="00B81DAC" w:rsidRDefault="003977A8" w:rsidP="00740502">
            <w:pPr>
              <w:spacing w:after="0" w:line="259" w:lineRule="auto"/>
              <w:ind w:left="0" w:firstLine="0"/>
              <w:rPr>
                <w:rFonts w:cstheme="minorBidi"/>
                <w:color w:val="auto"/>
              </w:rPr>
            </w:pPr>
            <w:r w:rsidRPr="00B81DAC">
              <w:rPr>
                <w:color w:val="auto"/>
              </w:rPr>
              <w:t>214</w:t>
            </w:r>
            <w:r w:rsidR="00B81DAC" w:rsidRPr="00B81DAC">
              <w:rPr>
                <w:rFonts w:cstheme="minorBidi"/>
                <w:color w:val="auto"/>
              </w:rPr>
              <w:t>3483</w:t>
            </w:r>
          </w:p>
          <w:p w:rsidR="003977A8" w:rsidRPr="00B81DAC" w:rsidRDefault="003977A8" w:rsidP="00740502">
            <w:pPr>
              <w:spacing w:after="0" w:line="259" w:lineRule="auto"/>
              <w:ind w:left="0" w:firstLine="0"/>
              <w:rPr>
                <w:color w:val="auto"/>
              </w:rPr>
            </w:pPr>
            <w:r w:rsidRPr="00B81DAC">
              <w:rPr>
                <w:color w:val="auto"/>
              </w:rPr>
              <w:t>Analysis of Technology and Innovation</w:t>
            </w:r>
          </w:p>
        </w:tc>
        <w:tc>
          <w:tcPr>
            <w:tcW w:w="377" w:type="pct"/>
            <w:tcBorders>
              <w:top w:val="single" w:sz="4" w:space="0" w:color="000000"/>
              <w:left w:val="single" w:sz="4" w:space="0" w:color="000000"/>
              <w:bottom w:val="single" w:sz="4" w:space="0" w:color="000000"/>
              <w:right w:val="single" w:sz="4" w:space="0" w:color="000000"/>
            </w:tcBorders>
            <w:vAlign w:val="center"/>
          </w:tcPr>
          <w:p w:rsidR="003977A8" w:rsidRPr="00740502" w:rsidRDefault="003977A8" w:rsidP="00740502">
            <w:pPr>
              <w:spacing w:after="0" w:line="259" w:lineRule="auto"/>
              <w:ind w:left="0" w:firstLine="0"/>
              <w:rPr>
                <w:rFonts w:cs="Browallia New"/>
              </w:rPr>
            </w:pPr>
            <w:r>
              <w:rPr>
                <w:rFonts w:cs="Browallia New"/>
              </w:rPr>
              <w:t>ISE</w:t>
            </w:r>
          </w:p>
        </w:tc>
        <w:tc>
          <w:tcPr>
            <w:tcW w:w="1171" w:type="pct"/>
            <w:tcBorders>
              <w:top w:val="single" w:sz="4" w:space="0" w:color="000000"/>
              <w:left w:val="single" w:sz="4" w:space="0" w:color="000000"/>
              <w:bottom w:val="single" w:sz="4" w:space="0" w:color="000000"/>
              <w:right w:val="single" w:sz="4" w:space="0" w:color="000000"/>
            </w:tcBorders>
          </w:tcPr>
          <w:p w:rsidR="003977A8" w:rsidRDefault="003977A8" w:rsidP="003977A8">
            <w:pPr>
              <w:spacing w:after="0" w:line="259" w:lineRule="auto"/>
              <w:ind w:left="0" w:right="26" w:firstLine="0"/>
              <w:rPr>
                <w:rFonts w:cstheme="minorBidi"/>
              </w:rPr>
            </w:pPr>
            <w:r>
              <w:rPr>
                <w:rFonts w:cstheme="minorBidi"/>
              </w:rPr>
              <w:t>Dr.</w:t>
            </w:r>
            <w:r>
              <w:t xml:space="preserve"> </w:t>
            </w:r>
            <w:proofErr w:type="spellStart"/>
            <w:r w:rsidRPr="003977A8">
              <w:rPr>
                <w:rFonts w:cstheme="minorBidi"/>
              </w:rPr>
              <w:t>Viroj</w:t>
            </w:r>
            <w:proofErr w:type="spellEnd"/>
            <w:r w:rsidRPr="003977A8">
              <w:rPr>
                <w:rFonts w:cstheme="minorBidi"/>
              </w:rPr>
              <w:t xml:space="preserve"> </w:t>
            </w:r>
            <w:proofErr w:type="spellStart"/>
            <w:r w:rsidRPr="003977A8">
              <w:rPr>
                <w:rFonts w:cstheme="minorBidi"/>
              </w:rPr>
              <w:t>Jienwatcharamongkhol</w:t>
            </w:r>
            <w:proofErr w:type="spellEnd"/>
          </w:p>
          <w:p w:rsidR="006F73B5" w:rsidRDefault="006F73B5" w:rsidP="003977A8">
            <w:pPr>
              <w:spacing w:after="0" w:line="259" w:lineRule="auto"/>
              <w:ind w:left="0" w:right="26" w:firstLine="0"/>
              <w:rPr>
                <w:rFonts w:cstheme="minorBidi"/>
              </w:rPr>
            </w:pPr>
          </w:p>
          <w:p w:rsidR="003977A8" w:rsidRPr="00936045" w:rsidRDefault="003977A8" w:rsidP="00936045">
            <w:pPr>
              <w:spacing w:after="0" w:line="259" w:lineRule="auto"/>
              <w:ind w:left="0" w:right="26" w:firstLine="0"/>
              <w:jc w:val="both"/>
              <w:rPr>
                <w:rFonts w:cstheme="minorBidi"/>
              </w:rPr>
            </w:pPr>
            <w:r w:rsidRPr="003977A8">
              <w:rPr>
                <w:rFonts w:cstheme="minorBidi"/>
              </w:rPr>
              <w:t>Blekinge Institute of Technology,</w:t>
            </w:r>
            <w:r>
              <w:rPr>
                <w:rFonts w:cstheme="minorBidi"/>
              </w:rPr>
              <w:t xml:space="preserve"> Sweden</w:t>
            </w:r>
          </w:p>
        </w:tc>
        <w:tc>
          <w:tcPr>
            <w:tcW w:w="2261" w:type="pct"/>
            <w:tcBorders>
              <w:top w:val="single" w:sz="4" w:space="0" w:color="000000"/>
              <w:left w:val="single" w:sz="4" w:space="0" w:color="000000"/>
              <w:bottom w:val="single" w:sz="4" w:space="0" w:color="000000"/>
              <w:right w:val="single" w:sz="4" w:space="0" w:color="000000"/>
            </w:tcBorders>
          </w:tcPr>
          <w:p w:rsidR="003977A8" w:rsidRPr="00936045" w:rsidRDefault="003977A8" w:rsidP="00936045">
            <w:pPr>
              <w:spacing w:after="0" w:line="259" w:lineRule="auto"/>
              <w:ind w:left="0" w:right="26" w:firstLine="0"/>
              <w:jc w:val="both"/>
              <w:rPr>
                <w:rFonts w:cstheme="minorBidi"/>
                <w:cs/>
              </w:rPr>
            </w:pPr>
            <w:r w:rsidRPr="00936045">
              <w:rPr>
                <w:rFonts w:cstheme="minorBidi"/>
              </w:rPr>
              <w:t>In this course, students will develop knowledge of the drivers of innovation and technological change in addition to how new technology and technological change influence the conditions of competition and strategy.</w:t>
            </w:r>
          </w:p>
        </w:tc>
      </w:tr>
      <w:tr w:rsidR="003977A8" w:rsidTr="003977A8">
        <w:trPr>
          <w:trHeight w:val="1889"/>
        </w:trPr>
        <w:tc>
          <w:tcPr>
            <w:tcW w:w="511" w:type="pct"/>
            <w:tcBorders>
              <w:top w:val="single" w:sz="4" w:space="0" w:color="000000"/>
              <w:left w:val="single" w:sz="4" w:space="0" w:color="000000"/>
              <w:bottom w:val="single" w:sz="4" w:space="0" w:color="000000"/>
              <w:right w:val="single" w:sz="4" w:space="0" w:color="000000"/>
            </w:tcBorders>
            <w:vAlign w:val="center"/>
          </w:tcPr>
          <w:p w:rsidR="00E43B4A" w:rsidRDefault="003977A8" w:rsidP="00740502">
            <w:pPr>
              <w:spacing w:after="0" w:line="259" w:lineRule="auto"/>
              <w:ind w:left="0" w:firstLine="0"/>
              <w:jc w:val="center"/>
              <w:rPr>
                <w:rFonts w:cstheme="minorBidi"/>
                <w:sz w:val="20"/>
              </w:rPr>
            </w:pPr>
            <w:r>
              <w:rPr>
                <w:sz w:val="20"/>
              </w:rPr>
              <w:t xml:space="preserve">M-F </w:t>
            </w:r>
          </w:p>
          <w:p w:rsidR="003977A8" w:rsidRDefault="003977A8" w:rsidP="00740502">
            <w:pPr>
              <w:spacing w:after="0" w:line="259" w:lineRule="auto"/>
              <w:ind w:left="0" w:firstLine="0"/>
              <w:jc w:val="center"/>
            </w:pPr>
            <w:r>
              <w:rPr>
                <w:sz w:val="20"/>
              </w:rPr>
              <w:t xml:space="preserve">13-16 </w:t>
            </w:r>
          </w:p>
        </w:tc>
        <w:tc>
          <w:tcPr>
            <w:tcW w:w="680" w:type="pct"/>
            <w:tcBorders>
              <w:top w:val="single" w:sz="4" w:space="0" w:color="000000"/>
              <w:left w:val="single" w:sz="4" w:space="0" w:color="000000"/>
              <w:bottom w:val="single" w:sz="4" w:space="0" w:color="000000"/>
              <w:right w:val="single" w:sz="4" w:space="0" w:color="000000"/>
            </w:tcBorders>
            <w:vAlign w:val="center"/>
          </w:tcPr>
          <w:p w:rsidR="003977A8" w:rsidRPr="00B81DAC" w:rsidRDefault="003977A8" w:rsidP="00740502">
            <w:pPr>
              <w:spacing w:after="0" w:line="259" w:lineRule="auto"/>
              <w:ind w:left="0" w:firstLine="0"/>
              <w:rPr>
                <w:color w:val="auto"/>
              </w:rPr>
            </w:pPr>
            <w:bookmarkStart w:id="0" w:name="_Hlk125548729"/>
            <w:r w:rsidRPr="00B81DAC">
              <w:rPr>
                <w:color w:val="auto"/>
              </w:rPr>
              <w:t>214</w:t>
            </w:r>
            <w:r w:rsidR="00B81DAC" w:rsidRPr="00B81DAC">
              <w:rPr>
                <w:color w:val="auto"/>
              </w:rPr>
              <w:t>1101</w:t>
            </w:r>
          </w:p>
          <w:bookmarkEnd w:id="0"/>
          <w:p w:rsidR="003977A8" w:rsidRPr="00B81DAC" w:rsidRDefault="003977A8" w:rsidP="00740502">
            <w:pPr>
              <w:spacing w:after="0" w:line="259" w:lineRule="auto"/>
              <w:ind w:left="0" w:firstLine="0"/>
              <w:rPr>
                <w:color w:val="auto"/>
              </w:rPr>
            </w:pPr>
            <w:r w:rsidRPr="00B81DAC">
              <w:rPr>
                <w:color w:val="auto"/>
              </w:rPr>
              <w:t>The Chemistry of Everyday Life &amp; Sustainable Engineering</w:t>
            </w:r>
          </w:p>
        </w:tc>
        <w:tc>
          <w:tcPr>
            <w:tcW w:w="377" w:type="pct"/>
            <w:tcBorders>
              <w:top w:val="single" w:sz="4" w:space="0" w:color="000000"/>
              <w:left w:val="single" w:sz="4" w:space="0" w:color="000000"/>
              <w:bottom w:val="single" w:sz="4" w:space="0" w:color="000000"/>
              <w:right w:val="single" w:sz="4" w:space="0" w:color="000000"/>
            </w:tcBorders>
            <w:vAlign w:val="center"/>
          </w:tcPr>
          <w:p w:rsidR="003977A8" w:rsidRDefault="003977A8" w:rsidP="00740502">
            <w:pPr>
              <w:spacing w:after="0" w:line="259" w:lineRule="auto"/>
              <w:ind w:left="0" w:firstLine="0"/>
            </w:pPr>
            <w:r>
              <w:t xml:space="preserve">ISE </w:t>
            </w:r>
          </w:p>
        </w:tc>
        <w:tc>
          <w:tcPr>
            <w:tcW w:w="1171" w:type="pct"/>
            <w:tcBorders>
              <w:top w:val="single" w:sz="4" w:space="0" w:color="000000"/>
              <w:left w:val="single" w:sz="4" w:space="0" w:color="000000"/>
              <w:bottom w:val="single" w:sz="4" w:space="0" w:color="000000"/>
              <w:right w:val="single" w:sz="4" w:space="0" w:color="000000"/>
            </w:tcBorders>
          </w:tcPr>
          <w:p w:rsidR="003977A8" w:rsidRDefault="003977A8" w:rsidP="00740502">
            <w:pPr>
              <w:spacing w:after="0" w:line="259" w:lineRule="auto"/>
              <w:ind w:left="0" w:firstLine="0"/>
              <w:jc w:val="both"/>
            </w:pPr>
            <w:proofErr w:type="spellStart"/>
            <w:proofErr w:type="gramStart"/>
            <w:r>
              <w:t>Prof.Dr.Thomas</w:t>
            </w:r>
            <w:proofErr w:type="spellEnd"/>
            <w:proofErr w:type="gramEnd"/>
            <w:r>
              <w:t xml:space="preserve"> Gale</w:t>
            </w:r>
          </w:p>
          <w:p w:rsidR="006F73B5" w:rsidRDefault="006F73B5" w:rsidP="00740502">
            <w:pPr>
              <w:spacing w:after="0" w:line="259" w:lineRule="auto"/>
              <w:ind w:left="0" w:firstLine="0"/>
              <w:jc w:val="both"/>
            </w:pPr>
          </w:p>
          <w:p w:rsidR="006F73B5" w:rsidRDefault="006F73B5" w:rsidP="00740502">
            <w:pPr>
              <w:spacing w:after="0" w:line="259" w:lineRule="auto"/>
              <w:ind w:left="0" w:firstLine="0"/>
              <w:jc w:val="both"/>
            </w:pPr>
            <w:r w:rsidRPr="006F73B5">
              <w:t>The University of Greenwich,</w:t>
            </w:r>
            <w:r>
              <w:t xml:space="preserve"> UK</w:t>
            </w:r>
          </w:p>
        </w:tc>
        <w:tc>
          <w:tcPr>
            <w:tcW w:w="2261" w:type="pct"/>
            <w:tcBorders>
              <w:top w:val="single" w:sz="4" w:space="0" w:color="000000"/>
              <w:left w:val="single" w:sz="4" w:space="0" w:color="000000"/>
              <w:bottom w:val="single" w:sz="4" w:space="0" w:color="000000"/>
              <w:right w:val="single" w:sz="4" w:space="0" w:color="000000"/>
            </w:tcBorders>
          </w:tcPr>
          <w:p w:rsidR="003977A8" w:rsidRDefault="003977A8" w:rsidP="00740502">
            <w:pPr>
              <w:spacing w:after="0" w:line="259" w:lineRule="auto"/>
              <w:ind w:left="0" w:firstLine="0"/>
              <w:jc w:val="both"/>
            </w:pPr>
            <w:r>
              <w:t xml:space="preserve">Part 1: The first week introduces students to general key areas of chemistry while continually keeping described principles as relevant as possible through references to phenomena encountered in day-to-day life. </w:t>
            </w:r>
          </w:p>
          <w:p w:rsidR="003977A8" w:rsidRDefault="003977A8" w:rsidP="00740502">
            <w:pPr>
              <w:spacing w:after="0" w:line="259" w:lineRule="auto"/>
              <w:ind w:left="0" w:firstLine="0"/>
              <w:jc w:val="both"/>
            </w:pPr>
            <w:r>
              <w:t>Part 2: The second week of the course focuses on the applications of chemistry in several key areas likely to be of interest to future Chulalongkorn and ISE engineers.</w:t>
            </w:r>
          </w:p>
          <w:p w:rsidR="003977A8" w:rsidRDefault="003977A8" w:rsidP="00740502">
            <w:pPr>
              <w:spacing w:after="0" w:line="259" w:lineRule="auto"/>
              <w:ind w:left="0" w:firstLine="0"/>
              <w:jc w:val="both"/>
            </w:pPr>
            <w:r>
              <w:t xml:space="preserve">Part 3: Intended to run throughout the two weeks (logistics depending), the associated laboratory experiments are a vital part of this course in developing students’ practical skills and confidence. </w:t>
            </w:r>
          </w:p>
        </w:tc>
      </w:tr>
      <w:tr w:rsidR="003977A8" w:rsidTr="003977A8">
        <w:trPr>
          <w:trHeight w:val="1085"/>
        </w:trPr>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3B4A" w:rsidRDefault="003977A8" w:rsidP="00740502">
            <w:pPr>
              <w:spacing w:after="0" w:line="259" w:lineRule="auto"/>
              <w:ind w:left="0" w:firstLine="0"/>
              <w:jc w:val="center"/>
              <w:rPr>
                <w:rFonts w:cstheme="minorBidi"/>
                <w:sz w:val="20"/>
              </w:rPr>
            </w:pPr>
            <w:r>
              <w:rPr>
                <w:sz w:val="20"/>
              </w:rPr>
              <w:t xml:space="preserve">M-F </w:t>
            </w:r>
          </w:p>
          <w:p w:rsidR="003977A8" w:rsidRDefault="003977A8" w:rsidP="00740502">
            <w:pPr>
              <w:spacing w:after="0" w:line="259" w:lineRule="auto"/>
              <w:ind w:left="0" w:firstLine="0"/>
              <w:jc w:val="center"/>
            </w:pPr>
            <w:r>
              <w:rPr>
                <w:sz w:val="20"/>
              </w:rPr>
              <w:t>16-18</w:t>
            </w:r>
            <w:r>
              <w:t xml:space="preserve"> </w:t>
            </w:r>
          </w:p>
        </w:tc>
        <w:tc>
          <w:tcPr>
            <w:tcW w:w="6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977A8" w:rsidRDefault="003977A8" w:rsidP="00740502">
            <w:pPr>
              <w:spacing w:after="0" w:line="259" w:lineRule="auto"/>
              <w:ind w:left="0" w:firstLine="0"/>
            </w:pPr>
            <w:r>
              <w:t xml:space="preserve">3900115 </w:t>
            </w:r>
          </w:p>
          <w:p w:rsidR="003977A8" w:rsidRDefault="003977A8" w:rsidP="00740502">
            <w:pPr>
              <w:spacing w:after="0" w:line="259" w:lineRule="auto"/>
              <w:ind w:left="0" w:firstLine="0"/>
            </w:pPr>
            <w:r>
              <w:t xml:space="preserve">Sport Activity </w:t>
            </w:r>
          </w:p>
          <w:p w:rsidR="003977A8" w:rsidRDefault="003977A8" w:rsidP="00740502">
            <w:pPr>
              <w:spacing w:after="0" w:line="259" w:lineRule="auto"/>
              <w:ind w:left="0" w:firstLine="0"/>
            </w:pPr>
            <w:r>
              <w:t xml:space="preserve">Muay Thai* </w:t>
            </w:r>
          </w:p>
        </w:tc>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977A8" w:rsidRDefault="003977A8" w:rsidP="00740502">
            <w:pPr>
              <w:spacing w:after="0" w:line="259" w:lineRule="auto"/>
              <w:ind w:left="0" w:firstLine="0"/>
            </w:pPr>
            <w:r>
              <w:t xml:space="preserve">Sport </w:t>
            </w:r>
          </w:p>
          <w:p w:rsidR="003977A8" w:rsidRDefault="003977A8" w:rsidP="00740502">
            <w:pPr>
              <w:spacing w:after="0" w:line="259" w:lineRule="auto"/>
              <w:ind w:left="0" w:firstLine="0"/>
            </w:pPr>
            <w:r>
              <w:t xml:space="preserve">Sci </w:t>
            </w:r>
          </w:p>
        </w:tc>
        <w:tc>
          <w:tcPr>
            <w:tcW w:w="1171" w:type="pct"/>
            <w:tcBorders>
              <w:top w:val="single" w:sz="4" w:space="0" w:color="000000"/>
              <w:left w:val="single" w:sz="4" w:space="0" w:color="000000"/>
              <w:bottom w:val="single" w:sz="4" w:space="0" w:color="000000"/>
              <w:right w:val="single" w:sz="4" w:space="0" w:color="000000"/>
            </w:tcBorders>
          </w:tcPr>
          <w:p w:rsidR="003977A8" w:rsidRDefault="00B81DAC" w:rsidP="003977A8">
            <w:pPr>
              <w:spacing w:after="0" w:line="259" w:lineRule="auto"/>
              <w:ind w:left="0" w:firstLine="0"/>
              <w:jc w:val="center"/>
            </w:pPr>
            <w:r w:rsidRPr="00A41587">
              <w:rPr>
                <w:color w:val="auto"/>
              </w:rPr>
              <w:t>TBA</w:t>
            </w:r>
          </w:p>
        </w:tc>
        <w:tc>
          <w:tcPr>
            <w:tcW w:w="2261" w:type="pct"/>
            <w:tcBorders>
              <w:top w:val="single" w:sz="4" w:space="0" w:color="000000"/>
              <w:left w:val="single" w:sz="4" w:space="0" w:color="000000"/>
              <w:bottom w:val="single" w:sz="4" w:space="0" w:color="000000"/>
              <w:right w:val="single" w:sz="4" w:space="0" w:color="000000"/>
            </w:tcBorders>
            <w:shd w:val="clear" w:color="auto" w:fill="auto"/>
          </w:tcPr>
          <w:p w:rsidR="003977A8" w:rsidRDefault="003977A8" w:rsidP="00740502">
            <w:pPr>
              <w:spacing w:after="0" w:line="259" w:lineRule="auto"/>
              <w:ind w:left="0" w:firstLine="0"/>
              <w:jc w:val="both"/>
            </w:pPr>
            <w:r>
              <w:t xml:space="preserve">Knowledge, culture, and principles of </w:t>
            </w:r>
            <w:proofErr w:type="spellStart"/>
            <w:r>
              <w:t>MuayThai</w:t>
            </w:r>
            <w:proofErr w:type="spellEnd"/>
            <w:r>
              <w:t xml:space="preserve">; skills and techniques in </w:t>
            </w:r>
            <w:proofErr w:type="spellStart"/>
            <w:r>
              <w:t>MuayThai</w:t>
            </w:r>
            <w:proofErr w:type="spellEnd"/>
            <w:r>
              <w:t xml:space="preserve">; punching, kicking, thrusting, elbow striking, and knee kicking; applications of skills and techniques in </w:t>
            </w:r>
            <w:proofErr w:type="spellStart"/>
            <w:r>
              <w:t>MuayThai</w:t>
            </w:r>
            <w:proofErr w:type="spellEnd"/>
            <w:r>
              <w:t xml:space="preserve"> through sport science principles. </w:t>
            </w:r>
          </w:p>
        </w:tc>
      </w:tr>
    </w:tbl>
    <w:p w:rsidR="00700639" w:rsidRDefault="003F3F42">
      <w:pPr>
        <w:spacing w:after="27" w:line="258" w:lineRule="auto"/>
        <w:ind w:left="-5"/>
      </w:pPr>
      <w:r>
        <w:rPr>
          <w:i/>
        </w:rPr>
        <w:t xml:space="preserve">Notes: </w:t>
      </w:r>
    </w:p>
    <w:p w:rsidR="00700639" w:rsidRDefault="003F3F42">
      <w:pPr>
        <w:numPr>
          <w:ilvl w:val="0"/>
          <w:numId w:val="4"/>
        </w:numPr>
        <w:spacing w:after="1" w:line="258" w:lineRule="auto"/>
        <w:ind w:hanging="360"/>
      </w:pPr>
      <w:r>
        <w:rPr>
          <w:i/>
        </w:rPr>
        <w:t xml:space="preserve">*Course is open on a basis of the minimum enrolled students. </w:t>
      </w:r>
    </w:p>
    <w:p w:rsidR="00700639" w:rsidRDefault="003F3F42">
      <w:pPr>
        <w:numPr>
          <w:ilvl w:val="0"/>
          <w:numId w:val="4"/>
        </w:numPr>
        <w:spacing w:after="1" w:line="258" w:lineRule="auto"/>
        <w:ind w:hanging="360"/>
      </w:pPr>
      <w:r>
        <w:rPr>
          <w:i/>
        </w:rPr>
        <w:t>Muay Thai class can take up to 30 students and scheduled from 16.00-18.00. This course covers two credits. There will be no extra charge.</w:t>
      </w:r>
      <w:r>
        <w:rPr>
          <w:i/>
          <w:color w:val="FF0000"/>
        </w:rPr>
        <w:t xml:space="preserve">  </w:t>
      </w:r>
      <w:r>
        <w:rPr>
          <w:i/>
        </w:rPr>
        <w:t xml:space="preserve"> </w:t>
      </w:r>
    </w:p>
    <w:p w:rsidR="00700639" w:rsidRDefault="003F3F42">
      <w:pPr>
        <w:numPr>
          <w:ilvl w:val="0"/>
          <w:numId w:val="4"/>
        </w:numPr>
        <w:spacing w:after="1" w:line="258" w:lineRule="auto"/>
        <w:ind w:hanging="360"/>
      </w:pPr>
      <w:r>
        <w:rPr>
          <w:i/>
        </w:rPr>
        <w:t xml:space="preserve">Learning outcomes and more details on syllabus will be provided on arrival, or upon request if needed before arrival. </w:t>
      </w:r>
    </w:p>
    <w:p w:rsidR="00700639" w:rsidRDefault="003F3F42">
      <w:pPr>
        <w:spacing w:after="0" w:line="259" w:lineRule="auto"/>
        <w:ind w:left="360" w:firstLine="0"/>
      </w:pPr>
      <w:r>
        <w:t xml:space="preserve"> </w:t>
      </w:r>
    </w:p>
    <w:p w:rsidR="00700639" w:rsidRDefault="003F3F42">
      <w:pPr>
        <w:pStyle w:val="Heading2"/>
        <w:ind w:left="0"/>
      </w:pPr>
      <w:r>
        <w:lastRenderedPageBreak/>
        <w:t>6.</w:t>
      </w:r>
      <w:r>
        <w:rPr>
          <w:rFonts w:ascii="Arial" w:eastAsia="Arial" w:hAnsi="Arial" w:cs="Arial"/>
        </w:rPr>
        <w:t xml:space="preserve"> </w:t>
      </w:r>
      <w:r>
        <w:t xml:space="preserve">Credit transfer and transcript </w:t>
      </w:r>
    </w:p>
    <w:p w:rsidR="00700639" w:rsidRDefault="003F3F42" w:rsidP="003977A8">
      <w:pPr>
        <w:ind w:left="-5"/>
      </w:pPr>
      <w:r>
        <w:t xml:space="preserve">Those who wish to request credit transfer at the home institution must fill the form ‘Request for official transcript’. Official transcripts will be sent via post to students within two months after the end of ISE summer school. Note that the approval of credit transfer is up to the home institution of the students. </w:t>
      </w:r>
      <w:r w:rsidR="003977A8">
        <w:t xml:space="preserve"> </w:t>
      </w:r>
    </w:p>
    <w:p w:rsidR="003977A8" w:rsidRDefault="003977A8" w:rsidP="00A41587">
      <w:pPr>
        <w:ind w:left="0" w:firstLine="0"/>
      </w:pPr>
    </w:p>
    <w:p w:rsidR="003977A8" w:rsidRPr="00E43B4A" w:rsidRDefault="003977A8" w:rsidP="00E43B4A">
      <w:pPr>
        <w:ind w:left="0" w:firstLine="0"/>
        <w:rPr>
          <w:rFonts w:cstheme="minorBidi"/>
        </w:rPr>
      </w:pPr>
    </w:p>
    <w:p w:rsidR="003977A8" w:rsidRDefault="003977A8" w:rsidP="003977A8">
      <w:pPr>
        <w:pStyle w:val="Heading2"/>
        <w:ind w:left="0" w:firstLine="0"/>
      </w:pPr>
      <w:r>
        <w:t>7.</w:t>
      </w:r>
      <w:r>
        <w:rPr>
          <w:rFonts w:ascii="Arial" w:eastAsia="Arial" w:hAnsi="Arial" w:cs="Arial"/>
        </w:rPr>
        <w:t xml:space="preserve"> </w:t>
      </w:r>
      <w:r>
        <w:t xml:space="preserve">Tuition and Program Fees and Payment  </w:t>
      </w:r>
    </w:p>
    <w:p w:rsidR="003977A8" w:rsidRDefault="003977A8" w:rsidP="003977A8">
      <w:pPr>
        <w:spacing w:after="1" w:line="258" w:lineRule="auto"/>
        <w:ind w:left="-5"/>
      </w:pPr>
      <w:r>
        <w:rPr>
          <w:i/>
          <w:u w:val="single" w:color="000000"/>
        </w:rPr>
        <w:t>Table 2:</w:t>
      </w:r>
      <w:r>
        <w:rPr>
          <w:i/>
        </w:rPr>
        <w:t xml:space="preserve"> Fees per category of students</w:t>
      </w:r>
      <w:r>
        <w:rPr>
          <w:b/>
          <w:i/>
        </w:rPr>
        <w:t xml:space="preserve"> </w:t>
      </w:r>
    </w:p>
    <w:tbl>
      <w:tblPr>
        <w:tblStyle w:val="TableGrid"/>
        <w:tblW w:w="9578" w:type="dxa"/>
        <w:tblInd w:w="-108" w:type="dxa"/>
        <w:tblCellMar>
          <w:top w:w="46" w:type="dxa"/>
          <w:left w:w="108" w:type="dxa"/>
          <w:right w:w="115" w:type="dxa"/>
        </w:tblCellMar>
        <w:tblLook w:val="04A0" w:firstRow="1" w:lastRow="0" w:firstColumn="1" w:lastColumn="0" w:noHBand="0" w:noVBand="1"/>
      </w:tblPr>
      <w:tblGrid>
        <w:gridCol w:w="3961"/>
        <w:gridCol w:w="5617"/>
      </w:tblGrid>
      <w:tr w:rsidR="003977A8" w:rsidTr="007E4568">
        <w:trPr>
          <w:trHeight w:val="353"/>
        </w:trPr>
        <w:tc>
          <w:tcPr>
            <w:tcW w:w="3961"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8" w:firstLine="0"/>
              <w:jc w:val="center"/>
            </w:pPr>
            <w:r>
              <w:rPr>
                <w:b/>
              </w:rPr>
              <w:t xml:space="preserve">Category </w:t>
            </w:r>
          </w:p>
        </w:tc>
        <w:tc>
          <w:tcPr>
            <w:tcW w:w="5617"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6" w:firstLine="0"/>
              <w:jc w:val="center"/>
            </w:pPr>
            <w:r>
              <w:rPr>
                <w:b/>
              </w:rPr>
              <w:t xml:space="preserve">Tuition/Program Fees </w:t>
            </w:r>
          </w:p>
        </w:tc>
      </w:tr>
      <w:tr w:rsidR="003977A8" w:rsidTr="007E4568">
        <w:trPr>
          <w:trHeight w:val="278"/>
        </w:trPr>
        <w:tc>
          <w:tcPr>
            <w:tcW w:w="3961"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0" w:firstLine="0"/>
            </w:pPr>
            <w:r>
              <w:rPr>
                <w:b/>
              </w:rPr>
              <w:t xml:space="preserve">a. Chula ISE students </w:t>
            </w:r>
          </w:p>
        </w:tc>
        <w:tc>
          <w:tcPr>
            <w:tcW w:w="5617"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8" w:firstLine="0"/>
              <w:jc w:val="center"/>
            </w:pPr>
            <w:r>
              <w:t xml:space="preserve">Please refer to Chula’s rate of tuition and program fee  </w:t>
            </w:r>
          </w:p>
        </w:tc>
      </w:tr>
      <w:tr w:rsidR="003977A8" w:rsidTr="007E4568">
        <w:trPr>
          <w:trHeight w:val="278"/>
        </w:trPr>
        <w:tc>
          <w:tcPr>
            <w:tcW w:w="3961"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0" w:firstLine="0"/>
            </w:pPr>
            <w:r>
              <w:rPr>
                <w:b/>
              </w:rPr>
              <w:t xml:space="preserve">b. Chula students from other programs </w:t>
            </w:r>
          </w:p>
        </w:tc>
        <w:tc>
          <w:tcPr>
            <w:tcW w:w="5617"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6" w:firstLine="0"/>
              <w:jc w:val="center"/>
            </w:pPr>
            <w:r>
              <w:t xml:space="preserve">Please refer to Chula’s rate of tuition and program fee  </w:t>
            </w:r>
          </w:p>
        </w:tc>
      </w:tr>
      <w:tr w:rsidR="003977A8" w:rsidTr="007E4568">
        <w:trPr>
          <w:trHeight w:val="278"/>
        </w:trPr>
        <w:tc>
          <w:tcPr>
            <w:tcW w:w="3961"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0" w:firstLine="0"/>
            </w:pPr>
            <w:r>
              <w:rPr>
                <w:b/>
              </w:rPr>
              <w:t xml:space="preserve">c. </w:t>
            </w:r>
            <w:proofErr w:type="gramStart"/>
            <w:r>
              <w:rPr>
                <w:b/>
              </w:rPr>
              <w:t>Non Chula Thai</w:t>
            </w:r>
            <w:proofErr w:type="gramEnd"/>
            <w:r>
              <w:rPr>
                <w:b/>
              </w:rPr>
              <w:t xml:space="preserve"> students* </w:t>
            </w:r>
          </w:p>
        </w:tc>
        <w:tc>
          <w:tcPr>
            <w:tcW w:w="5617" w:type="dxa"/>
            <w:tcBorders>
              <w:top w:val="single" w:sz="4" w:space="0" w:color="000000"/>
              <w:left w:val="single" w:sz="4" w:space="0" w:color="000000"/>
              <w:bottom w:val="single" w:sz="4" w:space="0" w:color="000000"/>
              <w:right w:val="single" w:sz="4" w:space="0" w:color="000000"/>
            </w:tcBorders>
          </w:tcPr>
          <w:p w:rsidR="003977A8" w:rsidRPr="00740502" w:rsidRDefault="003977A8" w:rsidP="007E4568">
            <w:pPr>
              <w:spacing w:after="0" w:line="259" w:lineRule="auto"/>
              <w:ind w:left="9" w:firstLine="0"/>
              <w:jc w:val="center"/>
              <w:rPr>
                <w:color w:val="auto"/>
              </w:rPr>
            </w:pPr>
            <w:r w:rsidRPr="00740502">
              <w:rPr>
                <w:color w:val="auto"/>
              </w:rPr>
              <w:t xml:space="preserve">45,190 THB </w:t>
            </w:r>
          </w:p>
        </w:tc>
      </w:tr>
      <w:tr w:rsidR="003977A8" w:rsidTr="007E4568">
        <w:trPr>
          <w:trHeight w:val="278"/>
        </w:trPr>
        <w:tc>
          <w:tcPr>
            <w:tcW w:w="3961"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0" w:firstLine="0"/>
            </w:pPr>
            <w:r>
              <w:rPr>
                <w:b/>
              </w:rPr>
              <w:t xml:space="preserve">c. </w:t>
            </w:r>
            <w:proofErr w:type="gramStart"/>
            <w:r>
              <w:rPr>
                <w:b/>
              </w:rPr>
              <w:t>Non Chula</w:t>
            </w:r>
            <w:proofErr w:type="gramEnd"/>
            <w:r>
              <w:rPr>
                <w:b/>
              </w:rPr>
              <w:t xml:space="preserve"> foreign students** </w:t>
            </w:r>
          </w:p>
        </w:tc>
        <w:tc>
          <w:tcPr>
            <w:tcW w:w="5617" w:type="dxa"/>
            <w:tcBorders>
              <w:top w:val="single" w:sz="4" w:space="0" w:color="000000"/>
              <w:left w:val="single" w:sz="4" w:space="0" w:color="000000"/>
              <w:bottom w:val="single" w:sz="4" w:space="0" w:color="000000"/>
              <w:right w:val="single" w:sz="4" w:space="0" w:color="000000"/>
            </w:tcBorders>
          </w:tcPr>
          <w:p w:rsidR="003977A8" w:rsidRPr="00740502" w:rsidRDefault="003977A8" w:rsidP="007E4568">
            <w:pPr>
              <w:spacing w:after="0" w:line="259" w:lineRule="auto"/>
              <w:ind w:left="9" w:firstLine="0"/>
              <w:jc w:val="center"/>
              <w:rPr>
                <w:color w:val="auto"/>
              </w:rPr>
            </w:pPr>
            <w:r w:rsidRPr="00740502">
              <w:rPr>
                <w:color w:val="auto"/>
              </w:rPr>
              <w:t xml:space="preserve">61,880 THB </w:t>
            </w:r>
          </w:p>
        </w:tc>
      </w:tr>
      <w:tr w:rsidR="003977A8" w:rsidTr="007E4568">
        <w:trPr>
          <w:trHeight w:val="278"/>
        </w:trPr>
        <w:tc>
          <w:tcPr>
            <w:tcW w:w="3961"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0" w:firstLine="0"/>
            </w:pPr>
            <w:r>
              <w:rPr>
                <w:b/>
              </w:rPr>
              <w:t xml:space="preserve">d. Exchange students </w:t>
            </w:r>
          </w:p>
        </w:tc>
        <w:tc>
          <w:tcPr>
            <w:tcW w:w="5617" w:type="dxa"/>
            <w:tcBorders>
              <w:top w:val="single" w:sz="4" w:space="0" w:color="000000"/>
              <w:left w:val="single" w:sz="4" w:space="0" w:color="000000"/>
              <w:bottom w:val="single" w:sz="4" w:space="0" w:color="000000"/>
              <w:right w:val="single" w:sz="4" w:space="0" w:color="000000"/>
            </w:tcBorders>
          </w:tcPr>
          <w:p w:rsidR="003977A8" w:rsidRDefault="003977A8" w:rsidP="007E4568">
            <w:pPr>
              <w:spacing w:after="0" w:line="259" w:lineRule="auto"/>
              <w:ind w:left="9" w:firstLine="0"/>
              <w:jc w:val="center"/>
            </w:pPr>
            <w:r>
              <w:t>Please refer to MOU</w:t>
            </w:r>
            <w:r>
              <w:rPr>
                <w:color w:val="FF0000"/>
              </w:rPr>
              <w:t xml:space="preserve"> </w:t>
            </w:r>
          </w:p>
        </w:tc>
      </w:tr>
    </w:tbl>
    <w:p w:rsidR="003977A8" w:rsidRDefault="003977A8" w:rsidP="003977A8">
      <w:pPr>
        <w:ind w:left="-5"/>
      </w:pPr>
      <w:r>
        <w:t xml:space="preserve">*Students shall pay the fees by </w:t>
      </w:r>
      <w:r>
        <w:rPr>
          <w:b/>
        </w:rPr>
        <w:t>SWIFT transfer</w:t>
      </w:r>
      <w:r>
        <w:t xml:space="preserve"> to Faculty of Engineering, Chulalongkorn University.  </w:t>
      </w:r>
    </w:p>
    <w:p w:rsidR="003977A8" w:rsidRDefault="003977A8" w:rsidP="003977A8">
      <w:pPr>
        <w:ind w:left="-5"/>
      </w:pPr>
      <w:r>
        <w:t xml:space="preserve">**Students shall pay handling fees charged by the bank in addition to the tuition and program fees.   </w:t>
      </w:r>
    </w:p>
    <w:p w:rsidR="003977A8" w:rsidRDefault="003977A8" w:rsidP="003977A8">
      <w:pPr>
        <w:pBdr>
          <w:top w:val="single" w:sz="4" w:space="0" w:color="000000"/>
          <w:left w:val="single" w:sz="4" w:space="0" w:color="000000"/>
          <w:bottom w:val="single" w:sz="4" w:space="0" w:color="000000"/>
          <w:right w:val="single" w:sz="4" w:space="0" w:color="000000"/>
        </w:pBdr>
        <w:spacing w:after="0" w:line="259" w:lineRule="auto"/>
        <w:ind w:left="-5"/>
      </w:pPr>
      <w:r>
        <w:rPr>
          <w:b/>
        </w:rPr>
        <w:t>Account Name:</w:t>
      </w:r>
      <w:r>
        <w:t xml:space="preserve">  Educational Fund of Engineering Chula  </w:t>
      </w:r>
    </w:p>
    <w:p w:rsidR="003977A8" w:rsidRDefault="003977A8" w:rsidP="003977A8">
      <w:pPr>
        <w:pBdr>
          <w:top w:val="single" w:sz="4" w:space="0" w:color="000000"/>
          <w:left w:val="single" w:sz="4" w:space="0" w:color="000000"/>
          <w:bottom w:val="single" w:sz="4" w:space="0" w:color="000000"/>
          <w:right w:val="single" w:sz="4" w:space="0" w:color="000000"/>
        </w:pBdr>
        <w:spacing w:after="0" w:line="259" w:lineRule="auto"/>
        <w:ind w:left="-15" w:firstLine="0"/>
      </w:pPr>
      <w:r>
        <w:rPr>
          <w:b/>
        </w:rPr>
        <w:t>Account Number:</w:t>
      </w:r>
      <w:r>
        <w:t xml:space="preserve">  045-2-91244-7 </w:t>
      </w:r>
    </w:p>
    <w:p w:rsidR="003977A8" w:rsidRDefault="003977A8" w:rsidP="003977A8">
      <w:pPr>
        <w:pBdr>
          <w:top w:val="single" w:sz="4" w:space="0" w:color="000000"/>
          <w:left w:val="single" w:sz="4" w:space="0" w:color="000000"/>
          <w:bottom w:val="single" w:sz="4" w:space="0" w:color="000000"/>
          <w:right w:val="single" w:sz="4" w:space="0" w:color="000000"/>
        </w:pBdr>
        <w:spacing w:after="0" w:line="259" w:lineRule="auto"/>
        <w:ind w:left="-5"/>
      </w:pPr>
      <w:r>
        <w:rPr>
          <w:b/>
        </w:rPr>
        <w:t>Name of Bank:</w:t>
      </w:r>
      <w:r>
        <w:t xml:space="preserve">  Siam Commercial Bank, </w:t>
      </w:r>
      <w:proofErr w:type="spellStart"/>
      <w:r>
        <w:t>Sapha</w:t>
      </w:r>
      <w:proofErr w:type="spellEnd"/>
      <w:r>
        <w:t xml:space="preserve"> </w:t>
      </w:r>
      <w:proofErr w:type="spellStart"/>
      <w:r>
        <w:t>Kachat</w:t>
      </w:r>
      <w:proofErr w:type="spellEnd"/>
      <w:r>
        <w:t xml:space="preserve"> Thai Branch</w:t>
      </w:r>
      <w:r>
        <w:rPr>
          <w:b/>
        </w:rPr>
        <w:t xml:space="preserve"> </w:t>
      </w:r>
    </w:p>
    <w:p w:rsidR="003977A8" w:rsidRDefault="003977A8" w:rsidP="003977A8">
      <w:pPr>
        <w:pBdr>
          <w:top w:val="single" w:sz="4" w:space="0" w:color="000000"/>
          <w:left w:val="single" w:sz="4" w:space="0" w:color="000000"/>
          <w:bottom w:val="single" w:sz="4" w:space="0" w:color="000000"/>
          <w:right w:val="single" w:sz="4" w:space="0" w:color="000000"/>
        </w:pBdr>
        <w:spacing w:after="0" w:line="259" w:lineRule="auto"/>
        <w:ind w:left="-5"/>
      </w:pPr>
      <w:r>
        <w:rPr>
          <w:b/>
        </w:rPr>
        <w:t>Bank’s Address:</w:t>
      </w:r>
      <w:r>
        <w:t xml:space="preserve">  1873 Henry Dunant Rd., </w:t>
      </w:r>
      <w:proofErr w:type="spellStart"/>
      <w:proofErr w:type="gramStart"/>
      <w:r>
        <w:t>Pathumwan</w:t>
      </w:r>
      <w:proofErr w:type="spellEnd"/>
      <w:r>
        <w:t>,  Bangkok</w:t>
      </w:r>
      <w:proofErr w:type="gramEnd"/>
      <w:r>
        <w:t xml:space="preserve"> 10330 Thailand </w:t>
      </w:r>
    </w:p>
    <w:p w:rsidR="003977A8" w:rsidRDefault="003977A8" w:rsidP="003977A8">
      <w:pPr>
        <w:pBdr>
          <w:top w:val="single" w:sz="4" w:space="0" w:color="000000"/>
          <w:left w:val="single" w:sz="4" w:space="0" w:color="000000"/>
          <w:bottom w:val="single" w:sz="4" w:space="0" w:color="000000"/>
          <w:right w:val="single" w:sz="4" w:space="0" w:color="000000"/>
        </w:pBdr>
        <w:spacing w:after="0" w:line="259" w:lineRule="auto"/>
        <w:ind w:left="-5"/>
      </w:pPr>
      <w:r>
        <w:rPr>
          <w:b/>
        </w:rPr>
        <w:t>SWIFT CODE:</w:t>
      </w:r>
      <w:r>
        <w:t xml:space="preserve">  </w:t>
      </w:r>
      <w:proofErr w:type="gramStart"/>
      <w:r>
        <w:t>SICOTHBK  A</w:t>
      </w:r>
      <w:proofErr w:type="gramEnd"/>
      <w:r>
        <w:t xml:space="preserve">/C       </w:t>
      </w:r>
    </w:p>
    <w:p w:rsidR="003977A8" w:rsidRDefault="003977A8" w:rsidP="003977A8">
      <w:pPr>
        <w:ind w:left="-5"/>
      </w:pPr>
      <w:r>
        <w:t xml:space="preserve">Payment of tuition and program fees must be </w:t>
      </w:r>
      <w:r w:rsidRPr="00E43B4A">
        <w:t xml:space="preserve">made </w:t>
      </w:r>
      <w:r w:rsidR="00B170E7" w:rsidRPr="00C92CD2">
        <w:rPr>
          <w:b/>
          <w:bCs/>
          <w:color w:val="FF0000"/>
        </w:rPr>
        <w:t>April</w:t>
      </w:r>
      <w:r w:rsidR="00DF73BD" w:rsidRPr="00C92CD2">
        <w:rPr>
          <w:b/>
          <w:bCs/>
          <w:color w:val="FF0000"/>
        </w:rPr>
        <w:t xml:space="preserve"> </w:t>
      </w:r>
      <w:r w:rsidR="00266ABF" w:rsidRPr="00C92CD2">
        <w:rPr>
          <w:b/>
          <w:bCs/>
          <w:color w:val="FF0000"/>
        </w:rPr>
        <w:t>7</w:t>
      </w:r>
      <w:r w:rsidR="00DF73BD" w:rsidRPr="00C92CD2">
        <w:rPr>
          <w:b/>
          <w:bCs/>
          <w:color w:val="FF0000"/>
        </w:rPr>
        <w:t>,</w:t>
      </w:r>
      <w:r w:rsidR="00B170E7" w:rsidRPr="00C92CD2">
        <w:rPr>
          <w:color w:val="FF0000"/>
        </w:rPr>
        <w:t xml:space="preserve"> </w:t>
      </w:r>
      <w:r w:rsidRPr="00C92CD2">
        <w:rPr>
          <w:b/>
          <w:color w:val="FF0000"/>
        </w:rPr>
        <w:t>2023</w:t>
      </w:r>
      <w:r w:rsidRPr="00E43B4A">
        <w:rPr>
          <w:b/>
        </w:rPr>
        <w:t>.</w:t>
      </w:r>
      <w:r>
        <w:rPr>
          <w:b/>
        </w:rPr>
        <w:t xml:space="preserve"> </w:t>
      </w:r>
      <w:r>
        <w:t xml:space="preserve">Once students have made the payment, please upload a scan of the wired payment slip to Moodle system at </w:t>
      </w:r>
      <w:hyperlink r:id="rId10">
        <w:r>
          <w:rPr>
            <w:color w:val="0563C1"/>
            <w:u w:val="single" w:color="0563C1"/>
          </w:rPr>
          <w:t>https://moodle.ise.eng.chula.ac.th/</w:t>
        </w:r>
      </w:hyperlink>
      <w:hyperlink r:id="rId11">
        <w:r>
          <w:t>.</w:t>
        </w:r>
      </w:hyperlink>
      <w:r>
        <w:t xml:space="preserve"> </w:t>
      </w:r>
      <w:r>
        <w:rPr>
          <w:color w:val="0563C1"/>
        </w:rPr>
        <w:t xml:space="preserve"> </w:t>
      </w:r>
    </w:p>
    <w:p w:rsidR="003977A8" w:rsidRDefault="003977A8" w:rsidP="00DF73BD">
      <w:pPr>
        <w:ind w:left="0" w:firstLine="0"/>
        <w:sectPr w:rsidR="003977A8" w:rsidSect="00760AB7">
          <w:headerReference w:type="even" r:id="rId12"/>
          <w:headerReference w:type="default" r:id="rId13"/>
          <w:headerReference w:type="first" r:id="rId14"/>
          <w:pgSz w:w="11906" w:h="16838"/>
          <w:pgMar w:top="1440" w:right="1436" w:bottom="1170" w:left="1440" w:header="732" w:footer="720" w:gutter="0"/>
          <w:cols w:space="720"/>
        </w:sectPr>
      </w:pPr>
    </w:p>
    <w:p w:rsidR="00700639" w:rsidRDefault="00700639">
      <w:pPr>
        <w:spacing w:after="0" w:line="259" w:lineRule="auto"/>
        <w:ind w:left="0" w:firstLine="0"/>
      </w:pPr>
    </w:p>
    <w:p w:rsidR="00700639" w:rsidRPr="004560E7" w:rsidRDefault="003F3F42">
      <w:pPr>
        <w:pStyle w:val="Heading2"/>
        <w:ind w:left="0"/>
      </w:pPr>
      <w:r w:rsidRPr="004560E7">
        <w:t>8.</w:t>
      </w:r>
      <w:r w:rsidRPr="004560E7">
        <w:rPr>
          <w:rFonts w:ascii="Arial" w:eastAsia="Arial" w:hAnsi="Arial" w:cs="Arial"/>
        </w:rPr>
        <w:t xml:space="preserve"> </w:t>
      </w:r>
      <w:r w:rsidRPr="004560E7">
        <w:t xml:space="preserve">Accommodation for foreign students </w:t>
      </w:r>
    </w:p>
    <w:p w:rsidR="00700639" w:rsidRPr="004560E7" w:rsidRDefault="003F3F42">
      <w:pPr>
        <w:spacing w:after="10" w:line="247" w:lineRule="auto"/>
        <w:ind w:left="-5" w:right="-13"/>
        <w:jc w:val="both"/>
      </w:pPr>
      <w:r w:rsidRPr="004560E7">
        <w:t xml:space="preserve">Chulalongkorn University offers an on-campus hall of residence called </w:t>
      </w:r>
      <w:r w:rsidRPr="004560E7">
        <w:rPr>
          <w:b/>
          <w:i/>
        </w:rPr>
        <w:t xml:space="preserve">‘CU </w:t>
      </w:r>
      <w:proofErr w:type="spellStart"/>
      <w:r w:rsidRPr="004560E7">
        <w:rPr>
          <w:b/>
          <w:i/>
        </w:rPr>
        <w:t>i</w:t>
      </w:r>
      <w:proofErr w:type="spellEnd"/>
      <w:r w:rsidRPr="004560E7">
        <w:rPr>
          <w:b/>
          <w:i/>
        </w:rPr>
        <w:t>-House’</w:t>
      </w:r>
      <w:r w:rsidRPr="004560E7">
        <w:t xml:space="preserve"> for foreign students.  CU </w:t>
      </w:r>
      <w:proofErr w:type="spellStart"/>
      <w:r w:rsidRPr="004560E7">
        <w:t>i</w:t>
      </w:r>
      <w:proofErr w:type="spellEnd"/>
      <w:r w:rsidRPr="004560E7">
        <w:t xml:space="preserve">-House is a 26-storey building with 846 units for international students and visiting international faculty.  Rooms are fully furnished with air conditioning, modern conveniences, 24-hour security and safety systems, and free WIFI internet access.  The residence provides a shuttle bus service to faculties within Chulalongkorn University.   </w:t>
      </w:r>
    </w:p>
    <w:p w:rsidR="00700639" w:rsidRPr="004560E7" w:rsidRDefault="003F3F42">
      <w:pPr>
        <w:spacing w:after="0" w:line="259" w:lineRule="auto"/>
        <w:ind w:left="0" w:firstLine="0"/>
      </w:pPr>
      <w:r w:rsidRPr="004560E7">
        <w:t xml:space="preserve">For further information, please visit </w:t>
      </w:r>
      <w:hyperlink r:id="rId15">
        <w:r w:rsidRPr="004560E7">
          <w:rPr>
            <w:color w:val="0563C1"/>
            <w:u w:val="single" w:color="0563C1"/>
          </w:rPr>
          <w:t>www.chula.ac.th/en/prospective</w:t>
        </w:r>
      </w:hyperlink>
      <w:hyperlink r:id="rId16">
        <w:r w:rsidRPr="004560E7">
          <w:rPr>
            <w:color w:val="0563C1"/>
            <w:u w:val="single" w:color="0563C1"/>
          </w:rPr>
          <w:t>-</w:t>
        </w:r>
      </w:hyperlink>
      <w:hyperlink r:id="rId17">
        <w:r w:rsidRPr="004560E7">
          <w:rPr>
            <w:color w:val="0563C1"/>
            <w:u w:val="single" w:color="0563C1"/>
          </w:rPr>
          <w:t>student/accommodation</w:t>
        </w:r>
      </w:hyperlink>
      <w:hyperlink r:id="rId18">
        <w:r w:rsidRPr="004560E7">
          <w:t>.</w:t>
        </w:r>
      </w:hyperlink>
      <w:r w:rsidRPr="004560E7">
        <w:t xml:space="preserve">  </w:t>
      </w:r>
    </w:p>
    <w:p w:rsidR="00700639" w:rsidRPr="004560E7" w:rsidRDefault="003F3F42">
      <w:pPr>
        <w:pStyle w:val="Heading1"/>
        <w:ind w:left="-5"/>
      </w:pPr>
      <w:r w:rsidRPr="004560E7">
        <w:t xml:space="preserve">Monthly Room Rates </w:t>
      </w:r>
    </w:p>
    <w:p w:rsidR="00D17DDB" w:rsidRPr="004560E7" w:rsidRDefault="003F3F42">
      <w:pPr>
        <w:ind w:left="-5" w:right="2363"/>
      </w:pPr>
      <w:r w:rsidRPr="004560E7">
        <w:t xml:space="preserve">• Studio 25 </w:t>
      </w:r>
      <w:proofErr w:type="spellStart"/>
      <w:r w:rsidRPr="004560E7">
        <w:t>sq.m</w:t>
      </w:r>
      <w:proofErr w:type="spellEnd"/>
      <w:r w:rsidRPr="004560E7">
        <w:t xml:space="preserve">. </w:t>
      </w:r>
      <w:r w:rsidRPr="004560E7">
        <w:tab/>
        <w:t xml:space="preserve"> </w:t>
      </w:r>
      <w:r w:rsidRPr="004560E7">
        <w:tab/>
        <w:t xml:space="preserve">Single Bed </w:t>
      </w:r>
      <w:r w:rsidRPr="004560E7">
        <w:tab/>
        <w:t xml:space="preserve"> </w:t>
      </w:r>
      <w:r w:rsidRPr="004560E7">
        <w:tab/>
        <w:t xml:space="preserve"> 14,000 THB</w:t>
      </w:r>
    </w:p>
    <w:p w:rsidR="00D17DDB" w:rsidRPr="004560E7" w:rsidRDefault="003F3F42" w:rsidP="00D17DDB">
      <w:pPr>
        <w:ind w:left="-15" w:right="2363" w:firstLine="0"/>
      </w:pPr>
      <w:r w:rsidRPr="004560E7">
        <w:t xml:space="preserve">• Studio 25 </w:t>
      </w:r>
      <w:proofErr w:type="spellStart"/>
      <w:r w:rsidRPr="004560E7">
        <w:t>sq.m</w:t>
      </w:r>
      <w:proofErr w:type="spellEnd"/>
      <w:r w:rsidRPr="004560E7">
        <w:t xml:space="preserve">. </w:t>
      </w:r>
      <w:r w:rsidRPr="004560E7">
        <w:tab/>
        <w:t xml:space="preserve"> </w:t>
      </w:r>
      <w:r w:rsidRPr="004560E7">
        <w:tab/>
        <w:t xml:space="preserve">Twin Single Beds </w:t>
      </w:r>
      <w:r w:rsidRPr="004560E7">
        <w:tab/>
        <w:t xml:space="preserve"> 14,000 THB* </w:t>
      </w:r>
    </w:p>
    <w:p w:rsidR="00700639" w:rsidRPr="004560E7" w:rsidRDefault="003F3F42" w:rsidP="00D17DDB">
      <w:pPr>
        <w:ind w:left="-15" w:right="2363" w:firstLine="0"/>
      </w:pPr>
      <w:r w:rsidRPr="004560E7">
        <w:t xml:space="preserve">• 1 Bedroom 50 </w:t>
      </w:r>
      <w:proofErr w:type="spellStart"/>
      <w:r w:rsidRPr="004560E7">
        <w:t>sq.m</w:t>
      </w:r>
      <w:proofErr w:type="spellEnd"/>
      <w:r w:rsidRPr="004560E7">
        <w:t xml:space="preserve">.  </w:t>
      </w:r>
      <w:r w:rsidRPr="004560E7">
        <w:tab/>
      </w:r>
      <w:r w:rsidR="00E43B4A">
        <w:rPr>
          <w:rFonts w:cstheme="minorBidi"/>
          <w:cs/>
        </w:rPr>
        <w:tab/>
      </w:r>
      <w:r w:rsidRPr="004560E7">
        <w:t xml:space="preserve">Single Bed </w:t>
      </w:r>
      <w:r w:rsidRPr="004560E7">
        <w:tab/>
        <w:t xml:space="preserve"> </w:t>
      </w:r>
      <w:r w:rsidRPr="004560E7">
        <w:tab/>
        <w:t xml:space="preserve"> 22,000 THB* </w:t>
      </w:r>
    </w:p>
    <w:p w:rsidR="00700639" w:rsidRPr="004560E7" w:rsidRDefault="003F3F42">
      <w:pPr>
        <w:spacing w:after="0" w:line="259" w:lineRule="auto"/>
        <w:ind w:left="0" w:firstLine="0"/>
      </w:pPr>
      <w:r w:rsidRPr="004560E7">
        <w:rPr>
          <w:i/>
          <w:sz w:val="20"/>
        </w:rPr>
        <w:t xml:space="preserve">*Please note that utility bills are not included in these rates. </w:t>
      </w:r>
    </w:p>
    <w:p w:rsidR="00700639" w:rsidRDefault="003F3F42">
      <w:pPr>
        <w:spacing w:after="10" w:line="247" w:lineRule="auto"/>
        <w:ind w:left="-5" w:right="-13"/>
        <w:jc w:val="both"/>
      </w:pPr>
      <w:r w:rsidRPr="004560E7">
        <w:rPr>
          <w:i/>
          <w:sz w:val="20"/>
        </w:rPr>
        <w:t xml:space="preserve">**Two-month room deposit and one-month rental fee must be paid either in advance or before checking in. </w:t>
      </w:r>
      <w:r w:rsidRPr="004560E7">
        <w:t>If applicants specify assistance to find an accommodation, ISE will be in touch with them as soon as they are notified of their admission.</w:t>
      </w:r>
      <w:r>
        <w:t xml:space="preserve"> </w:t>
      </w:r>
    </w:p>
    <w:p w:rsidR="00700639" w:rsidRDefault="00700639">
      <w:pPr>
        <w:spacing w:after="0" w:line="259" w:lineRule="auto"/>
        <w:ind w:left="0" w:firstLine="0"/>
      </w:pPr>
    </w:p>
    <w:p w:rsidR="00700639" w:rsidRDefault="003F3F42">
      <w:pPr>
        <w:pStyle w:val="Heading2"/>
        <w:ind w:left="0"/>
      </w:pPr>
      <w:r>
        <w:t>9.</w:t>
      </w:r>
      <w:r>
        <w:rPr>
          <w:rFonts w:ascii="Arial" w:eastAsia="Arial" w:hAnsi="Arial" w:cs="Arial"/>
        </w:rPr>
        <w:t xml:space="preserve"> </w:t>
      </w:r>
      <w:r>
        <w:t xml:space="preserve">Visa for foreign students </w:t>
      </w:r>
    </w:p>
    <w:p w:rsidR="00700639" w:rsidRDefault="003F3F42">
      <w:pPr>
        <w:spacing w:after="30"/>
        <w:ind w:left="-5"/>
      </w:pPr>
      <w:r>
        <w:t xml:space="preserve">Foreign students will need to apply for a student visa, </w:t>
      </w:r>
      <w:r>
        <w:rPr>
          <w:b/>
        </w:rPr>
        <w:t>ED Visa</w:t>
      </w:r>
      <w:r>
        <w:t xml:space="preserve">, in their home country prior their arrival to Thailand. The following process requires about one month.  </w:t>
      </w:r>
    </w:p>
    <w:p w:rsidR="00700639" w:rsidRDefault="003F3F42">
      <w:pPr>
        <w:numPr>
          <w:ilvl w:val="0"/>
          <w:numId w:val="5"/>
        </w:numPr>
        <w:spacing w:after="0" w:line="259" w:lineRule="auto"/>
        <w:ind w:hanging="360"/>
      </w:pPr>
      <w:r>
        <w:t xml:space="preserve">Upon request through our Moodle system, ISE issues a letter for a study purpose in Thailand. </w:t>
      </w:r>
    </w:p>
    <w:p w:rsidR="00700639" w:rsidRDefault="003F3F42">
      <w:pPr>
        <w:numPr>
          <w:ilvl w:val="0"/>
          <w:numId w:val="5"/>
        </w:numPr>
        <w:ind w:hanging="360"/>
      </w:pPr>
      <w:r>
        <w:t xml:space="preserve">ISE sends a hard copy of this letter to each foreign student. </w:t>
      </w:r>
    </w:p>
    <w:p w:rsidR="00700639" w:rsidRDefault="003F3F42">
      <w:pPr>
        <w:numPr>
          <w:ilvl w:val="0"/>
          <w:numId w:val="5"/>
        </w:numPr>
        <w:ind w:hanging="360"/>
      </w:pPr>
      <w:r>
        <w:t xml:space="preserve">Foreign students apply at the Thai Embassy near their homes for ED Visa. </w:t>
      </w:r>
    </w:p>
    <w:p w:rsidR="00700639" w:rsidRDefault="003F3F42" w:rsidP="0073334A">
      <w:pPr>
        <w:ind w:left="-5"/>
        <w:jc w:val="thaiDistribute"/>
      </w:pPr>
      <w:r w:rsidRPr="0073334A">
        <w:rPr>
          <w:b/>
          <w:bCs/>
        </w:rPr>
        <w:t>Note:</w:t>
      </w:r>
      <w:r>
        <w:rPr>
          <w:b/>
        </w:rPr>
        <w:t xml:space="preserve"> </w:t>
      </w:r>
      <w:r>
        <w:t>Student will have to cover costs for flight tickets and other transportation related costs. ISE will give advice on the transportation from the main airport. There will be no airport pickup service of students.</w:t>
      </w:r>
      <w:r>
        <w:rPr>
          <w:b/>
        </w:rPr>
        <w:t xml:space="preserve"> </w:t>
      </w:r>
    </w:p>
    <w:p w:rsidR="00700639" w:rsidRDefault="003F3F42">
      <w:pPr>
        <w:spacing w:after="0" w:line="259" w:lineRule="auto"/>
        <w:ind w:left="0" w:firstLine="0"/>
      </w:pPr>
      <w:r>
        <w:rPr>
          <w:color w:val="0563C1"/>
        </w:rPr>
        <w:t xml:space="preserve"> </w:t>
      </w:r>
    </w:p>
    <w:p w:rsidR="000D0681" w:rsidRPr="000D0681" w:rsidRDefault="000D0681" w:rsidP="00AE67A0">
      <w:pPr>
        <w:keepNext/>
        <w:keepLines/>
        <w:spacing w:after="0" w:line="259" w:lineRule="auto"/>
        <w:ind w:left="0"/>
        <w:jc w:val="both"/>
        <w:outlineLvl w:val="1"/>
        <w:rPr>
          <w:b/>
          <w:bCs/>
          <w:color w:val="auto"/>
        </w:rPr>
      </w:pPr>
      <w:r w:rsidRPr="000D0681">
        <w:rPr>
          <w:b/>
          <w:bCs/>
          <w:color w:val="auto"/>
        </w:rPr>
        <w:t>10.</w:t>
      </w:r>
      <w:r w:rsidRPr="000D0681">
        <w:rPr>
          <w:rFonts w:ascii="Arial" w:eastAsia="Arial" w:hAnsi="Arial" w:cs="Arial"/>
          <w:b/>
          <w:bCs/>
          <w:color w:val="auto"/>
        </w:rPr>
        <w:t xml:space="preserve"> </w:t>
      </w:r>
      <w:r w:rsidRPr="000D0681">
        <w:rPr>
          <w:b/>
          <w:bCs/>
          <w:color w:val="auto"/>
        </w:rPr>
        <w:t>Scholarship for students from Cambodia, Laos, Myanmar, and Vietnam + China</w:t>
      </w:r>
    </w:p>
    <w:p w:rsidR="000D0681" w:rsidRPr="000D0681" w:rsidRDefault="000D0681" w:rsidP="00AE67A0">
      <w:pPr>
        <w:ind w:left="-5"/>
        <w:jc w:val="both"/>
        <w:rPr>
          <w:color w:val="auto"/>
        </w:rPr>
      </w:pPr>
      <w:r w:rsidRPr="000D0681">
        <w:rPr>
          <w:color w:val="auto"/>
        </w:rPr>
        <w:t>Students coming from Cambodia, Laos, Myanmar, Vietnam (CLMV) and China are eligible to apply a scholarship waiving 100% of the fees and on campus accommodation.</w:t>
      </w:r>
      <w:r w:rsidRPr="000D0681">
        <w:rPr>
          <w:b/>
          <w:color w:val="auto"/>
        </w:rPr>
        <w:t xml:space="preserve"> </w:t>
      </w:r>
    </w:p>
    <w:p w:rsidR="000D0681" w:rsidRPr="000D0681" w:rsidRDefault="000D0681" w:rsidP="00AE67A0">
      <w:pPr>
        <w:spacing w:before="240" w:after="30"/>
        <w:ind w:left="-5"/>
        <w:jc w:val="both"/>
        <w:rPr>
          <w:color w:val="auto"/>
        </w:rPr>
      </w:pPr>
      <w:r w:rsidRPr="000D0681">
        <w:rPr>
          <w:color w:val="auto"/>
        </w:rPr>
        <w:t xml:space="preserve">To apply to this scholarship, please submit the following: </w:t>
      </w:r>
    </w:p>
    <w:p w:rsidR="000D0681" w:rsidRPr="000D0681" w:rsidRDefault="000D0681" w:rsidP="00AE67A0">
      <w:pPr>
        <w:numPr>
          <w:ilvl w:val="0"/>
          <w:numId w:val="6"/>
        </w:numPr>
        <w:ind w:right="52" w:firstLine="360"/>
        <w:jc w:val="both"/>
        <w:rPr>
          <w:color w:val="auto"/>
        </w:rPr>
      </w:pPr>
      <w:r w:rsidRPr="000D0681">
        <w:rPr>
          <w:color w:val="auto"/>
        </w:rPr>
        <w:t xml:space="preserve">The Application of ISE Summer School for Admission  </w:t>
      </w:r>
    </w:p>
    <w:p w:rsidR="000D0681" w:rsidRPr="000D0681" w:rsidRDefault="000D0681" w:rsidP="00AE67A0">
      <w:pPr>
        <w:numPr>
          <w:ilvl w:val="0"/>
          <w:numId w:val="6"/>
        </w:numPr>
        <w:ind w:right="52" w:firstLine="360"/>
        <w:jc w:val="both"/>
        <w:rPr>
          <w:color w:val="auto"/>
        </w:rPr>
      </w:pPr>
      <w:r w:rsidRPr="000D0681">
        <w:rPr>
          <w:color w:val="auto"/>
        </w:rPr>
        <w:t>The Application of ISE Summer School Scholarship for CLMV + Chinese Students with the required documents described in the announcement. All documents</w:t>
      </w:r>
      <w:r w:rsidRPr="000D0681">
        <w:rPr>
          <w:color w:val="auto"/>
          <w:u w:val="single" w:color="000000"/>
        </w:rPr>
        <w:t xml:space="preserve"> must be in English </w:t>
      </w:r>
      <w:r w:rsidRPr="000D0681">
        <w:rPr>
          <w:color w:val="auto"/>
        </w:rPr>
        <w:t xml:space="preserve">and submitted through our Moodle system at </w:t>
      </w:r>
      <w:hyperlink r:id="rId19" w:history="1">
        <w:r w:rsidRPr="003977A8">
          <w:rPr>
            <w:color w:val="auto"/>
            <w:u w:val="single"/>
          </w:rPr>
          <w:t>https://moodle.ise.eng.chula.ac.th/</w:t>
        </w:r>
      </w:hyperlink>
      <w:r w:rsidRPr="000D0681">
        <w:rPr>
          <w:color w:val="auto"/>
        </w:rPr>
        <w:t xml:space="preserve">  by </w:t>
      </w:r>
      <w:r w:rsidR="00984C4C" w:rsidRPr="00C92CD2">
        <w:rPr>
          <w:b/>
          <w:color w:val="FF0000"/>
        </w:rPr>
        <w:t>February</w:t>
      </w:r>
      <w:r w:rsidRPr="00C92CD2">
        <w:rPr>
          <w:b/>
          <w:color w:val="FF0000"/>
        </w:rPr>
        <w:t xml:space="preserve"> </w:t>
      </w:r>
      <w:r w:rsidR="00984C4C" w:rsidRPr="00C92CD2">
        <w:rPr>
          <w:b/>
          <w:color w:val="FF0000"/>
        </w:rPr>
        <w:t>28</w:t>
      </w:r>
      <w:r w:rsidRPr="00C92CD2">
        <w:rPr>
          <w:b/>
          <w:color w:val="FF0000"/>
        </w:rPr>
        <w:t>, 2023</w:t>
      </w:r>
      <w:r w:rsidRPr="000D0681">
        <w:rPr>
          <w:color w:val="auto"/>
        </w:rPr>
        <w:t xml:space="preserve">. ISE will notify the </w:t>
      </w:r>
      <w:r w:rsidRPr="000D0681">
        <w:rPr>
          <w:b/>
          <w:color w:val="auto"/>
        </w:rPr>
        <w:t xml:space="preserve">scholarship results on </w:t>
      </w:r>
      <w:r w:rsidR="00DF73BD" w:rsidRPr="00C92CD2">
        <w:rPr>
          <w:b/>
          <w:color w:val="FF0000"/>
        </w:rPr>
        <w:t>March 31</w:t>
      </w:r>
      <w:r w:rsidRPr="00C92CD2">
        <w:rPr>
          <w:b/>
          <w:color w:val="FF0000"/>
        </w:rPr>
        <w:t xml:space="preserve">, 2023  </w:t>
      </w:r>
    </w:p>
    <w:p w:rsidR="000D0681" w:rsidRPr="000D0681" w:rsidRDefault="000D0681" w:rsidP="00AE67A0">
      <w:pPr>
        <w:spacing w:after="0" w:line="259" w:lineRule="auto"/>
        <w:ind w:left="0" w:firstLine="0"/>
        <w:jc w:val="both"/>
        <w:rPr>
          <w:color w:val="auto"/>
        </w:rPr>
      </w:pPr>
      <w:r w:rsidRPr="000D0681">
        <w:rPr>
          <w:color w:val="auto"/>
        </w:rPr>
        <w:t xml:space="preserve"> </w:t>
      </w:r>
    </w:p>
    <w:p w:rsidR="000D0681" w:rsidRPr="000D0681" w:rsidRDefault="000D0681" w:rsidP="00AE67A0">
      <w:pPr>
        <w:spacing w:after="0" w:line="259" w:lineRule="auto"/>
        <w:ind w:left="0" w:firstLine="0"/>
        <w:jc w:val="both"/>
        <w:rPr>
          <w:color w:val="auto"/>
        </w:rPr>
      </w:pPr>
      <w:r w:rsidRPr="000D0681">
        <w:rPr>
          <w:color w:val="auto"/>
        </w:rPr>
        <w:t xml:space="preserve"> </w:t>
      </w:r>
    </w:p>
    <w:p w:rsidR="000D0681" w:rsidRPr="000D0681" w:rsidRDefault="000D0681" w:rsidP="00AE67A0">
      <w:pPr>
        <w:keepNext/>
        <w:keepLines/>
        <w:spacing w:after="0" w:line="259" w:lineRule="auto"/>
        <w:ind w:left="0"/>
        <w:jc w:val="both"/>
        <w:outlineLvl w:val="1"/>
        <w:rPr>
          <w:color w:val="C00000"/>
        </w:rPr>
      </w:pPr>
      <w:r w:rsidRPr="000D0681">
        <w:rPr>
          <w:color w:val="C00000"/>
        </w:rPr>
        <w:t>11.</w:t>
      </w:r>
      <w:r w:rsidRPr="000D0681">
        <w:rPr>
          <w:rFonts w:ascii="Arial" w:eastAsia="Arial" w:hAnsi="Arial" w:cs="Arial"/>
          <w:color w:val="C00000"/>
        </w:rPr>
        <w:t xml:space="preserve"> </w:t>
      </w:r>
      <w:r w:rsidRPr="000D0681">
        <w:rPr>
          <w:color w:val="C00000"/>
        </w:rPr>
        <w:t xml:space="preserve"> Extracurricular activities</w:t>
      </w:r>
    </w:p>
    <w:p w:rsidR="000D0681" w:rsidRPr="00AE67A0" w:rsidRDefault="000D0681" w:rsidP="00AE67A0">
      <w:pPr>
        <w:pStyle w:val="ListParagraph"/>
        <w:numPr>
          <w:ilvl w:val="0"/>
          <w:numId w:val="7"/>
        </w:numPr>
        <w:jc w:val="both"/>
        <w:rPr>
          <w:b/>
          <w:bCs/>
          <w:color w:val="auto"/>
        </w:rPr>
      </w:pPr>
      <w:bookmarkStart w:id="1" w:name="_Hlk119061970"/>
      <w:r w:rsidRPr="00AE67A0">
        <w:rPr>
          <w:color w:val="auto"/>
        </w:rPr>
        <w:t>Industrial visit</w:t>
      </w:r>
      <w:r w:rsidRPr="00AE67A0">
        <w:rPr>
          <w:b/>
          <w:bCs/>
          <w:color w:val="auto"/>
        </w:rPr>
        <w:t xml:space="preserve"> </w:t>
      </w:r>
    </w:p>
    <w:p w:rsidR="000D0681" w:rsidRPr="00AE67A0" w:rsidRDefault="000D0681" w:rsidP="00AE67A0">
      <w:pPr>
        <w:pStyle w:val="ListParagraph"/>
        <w:numPr>
          <w:ilvl w:val="0"/>
          <w:numId w:val="7"/>
        </w:numPr>
        <w:jc w:val="both"/>
        <w:rPr>
          <w:color w:val="auto"/>
        </w:rPr>
      </w:pPr>
      <w:r w:rsidRPr="00AE67A0">
        <w:rPr>
          <w:color w:val="auto"/>
        </w:rPr>
        <w:t>Hands-on authentic Thai Cooking Class with professional chef.</w:t>
      </w:r>
    </w:p>
    <w:p w:rsidR="000D0681" w:rsidRPr="00AE67A0" w:rsidRDefault="000D0681" w:rsidP="00AE67A0">
      <w:pPr>
        <w:pStyle w:val="ListParagraph"/>
        <w:numPr>
          <w:ilvl w:val="0"/>
          <w:numId w:val="7"/>
        </w:numPr>
        <w:jc w:val="both"/>
        <w:rPr>
          <w:color w:val="auto"/>
        </w:rPr>
      </w:pPr>
      <w:r w:rsidRPr="00AE67A0">
        <w:rPr>
          <w:color w:val="auto"/>
        </w:rPr>
        <w:t>One day trip to Bangkok old town</w:t>
      </w:r>
      <w:r w:rsidRPr="00AE67A0">
        <w:rPr>
          <w:b/>
          <w:bCs/>
          <w:color w:val="auto"/>
        </w:rPr>
        <w:t xml:space="preserve">, </w:t>
      </w:r>
      <w:r w:rsidRPr="00AE67A0">
        <w:rPr>
          <w:color w:val="auto"/>
        </w:rPr>
        <w:t>visit Wat Pho, Thailand’s first university and a center for traditional Thai massage and traditional Thai medicine.</w:t>
      </w:r>
    </w:p>
    <w:bookmarkEnd w:id="1"/>
    <w:p w:rsidR="00291550" w:rsidRPr="00291550" w:rsidRDefault="00291550" w:rsidP="00760AB7">
      <w:pPr>
        <w:ind w:left="0" w:firstLine="0"/>
      </w:pPr>
    </w:p>
    <w:p w:rsidR="00D91456" w:rsidRPr="006376FD" w:rsidRDefault="003F3F42" w:rsidP="00B170E7">
      <w:pPr>
        <w:pStyle w:val="Heading2"/>
        <w:ind w:left="0"/>
      </w:pPr>
      <w:r w:rsidRPr="006376FD">
        <w:lastRenderedPageBreak/>
        <w:t>1</w:t>
      </w:r>
      <w:r w:rsidR="000033FF" w:rsidRPr="006376FD">
        <w:t>2</w:t>
      </w:r>
      <w:r w:rsidRPr="006376FD">
        <w:t>.</w:t>
      </w:r>
      <w:r w:rsidRPr="006376FD">
        <w:rPr>
          <w:rFonts w:ascii="Arial" w:eastAsia="Arial" w:hAnsi="Arial" w:cs="Arial"/>
        </w:rPr>
        <w:t xml:space="preserve"> </w:t>
      </w:r>
      <w:r w:rsidRPr="006376FD">
        <w:t xml:space="preserve">Important Dates </w:t>
      </w:r>
    </w:p>
    <w:p w:rsidR="00CB56DB" w:rsidRPr="006376FD" w:rsidRDefault="002F1CE7" w:rsidP="00CB56DB">
      <w:pPr>
        <w:spacing w:after="0" w:line="259" w:lineRule="auto"/>
        <w:ind w:left="0" w:firstLine="0"/>
      </w:pPr>
      <w:r w:rsidRPr="006376FD">
        <w:t>February</w:t>
      </w:r>
      <w:r w:rsidR="00CB56DB" w:rsidRPr="006376FD">
        <w:t xml:space="preserve"> </w:t>
      </w:r>
      <w:r w:rsidRPr="006376FD">
        <w:rPr>
          <w:rFonts w:cstheme="minorBidi"/>
        </w:rPr>
        <w:t>1</w:t>
      </w:r>
      <w:r w:rsidR="00CB56DB" w:rsidRPr="006376FD">
        <w:t xml:space="preserve">, 2023 </w:t>
      </w:r>
      <w:r w:rsidR="00CB56DB" w:rsidRPr="006376FD">
        <w:tab/>
        <w:t xml:space="preserve">Opening the online application </w:t>
      </w:r>
    </w:p>
    <w:p w:rsidR="00CB56DB" w:rsidRPr="006376FD" w:rsidRDefault="009B6364" w:rsidP="00CB56DB">
      <w:pPr>
        <w:spacing w:after="0" w:line="259" w:lineRule="auto"/>
        <w:ind w:left="0" w:firstLine="0"/>
      </w:pPr>
      <w:r w:rsidRPr="006376FD">
        <w:t xml:space="preserve">March </w:t>
      </w:r>
      <w:r>
        <w:t>7</w:t>
      </w:r>
      <w:r w:rsidR="00CB56DB" w:rsidRPr="006376FD">
        <w:t xml:space="preserve">, </w:t>
      </w:r>
      <w:proofErr w:type="gramStart"/>
      <w:r w:rsidR="00CB56DB" w:rsidRPr="006376FD">
        <w:t xml:space="preserve">2023  </w:t>
      </w:r>
      <w:r w:rsidR="00CB56DB" w:rsidRPr="006376FD">
        <w:tab/>
      </w:r>
      <w:proofErr w:type="gramEnd"/>
      <w:r>
        <w:t xml:space="preserve">               </w:t>
      </w:r>
      <w:r w:rsidR="00CB56DB" w:rsidRPr="006376FD">
        <w:t xml:space="preserve">Deadline of application submission   </w:t>
      </w:r>
    </w:p>
    <w:p w:rsidR="00CB56DB" w:rsidRPr="006376FD" w:rsidRDefault="00D91456" w:rsidP="00CB56DB">
      <w:pPr>
        <w:spacing w:after="0" w:line="259" w:lineRule="auto"/>
        <w:ind w:left="0" w:firstLine="0"/>
        <w:rPr>
          <w:rFonts w:cstheme="minorBidi"/>
          <w:cs/>
        </w:rPr>
      </w:pPr>
      <w:bookmarkStart w:id="2" w:name="_Hlk120280917"/>
      <w:r w:rsidRPr="006376FD">
        <w:t>March 31</w:t>
      </w:r>
      <w:r w:rsidR="00CB56DB" w:rsidRPr="006376FD">
        <w:t xml:space="preserve">, </w:t>
      </w:r>
      <w:proofErr w:type="gramStart"/>
      <w:r w:rsidR="00CB56DB" w:rsidRPr="006376FD">
        <w:t xml:space="preserve">2023  </w:t>
      </w:r>
      <w:bookmarkEnd w:id="2"/>
      <w:r w:rsidR="00CB56DB" w:rsidRPr="006376FD">
        <w:tab/>
      </w:r>
      <w:proofErr w:type="gramEnd"/>
      <w:r w:rsidR="00CB56DB" w:rsidRPr="006376FD">
        <w:t xml:space="preserve">Notification of admission </w:t>
      </w:r>
      <w:bookmarkStart w:id="3" w:name="_GoBack"/>
      <w:bookmarkEnd w:id="3"/>
    </w:p>
    <w:p w:rsidR="00D91456" w:rsidRPr="006376FD" w:rsidRDefault="00D91456" w:rsidP="00CB56DB">
      <w:pPr>
        <w:spacing w:after="0" w:line="259" w:lineRule="auto"/>
        <w:ind w:left="0" w:firstLine="0"/>
      </w:pPr>
      <w:r w:rsidRPr="006376FD">
        <w:t xml:space="preserve">April </w:t>
      </w:r>
      <w:r w:rsidR="00266ABF" w:rsidRPr="006376FD">
        <w:t>7</w:t>
      </w:r>
      <w:r w:rsidRPr="006376FD">
        <w:t xml:space="preserve">, </w:t>
      </w:r>
      <w:proofErr w:type="gramStart"/>
      <w:r w:rsidRPr="006376FD">
        <w:t xml:space="preserve">2023  </w:t>
      </w:r>
      <w:r w:rsidRPr="006376FD">
        <w:tab/>
      </w:r>
      <w:proofErr w:type="gramEnd"/>
      <w:r w:rsidRPr="006376FD">
        <w:tab/>
        <w:t>Due payment of tuition and program fees</w:t>
      </w:r>
    </w:p>
    <w:p w:rsidR="00CB56DB" w:rsidRPr="006376FD" w:rsidRDefault="00CB56DB" w:rsidP="00CB56DB">
      <w:pPr>
        <w:spacing w:after="0" w:line="259" w:lineRule="auto"/>
        <w:ind w:left="0" w:firstLine="0"/>
        <w:rPr>
          <w:rFonts w:cstheme="minorBidi"/>
          <w:cs/>
        </w:rPr>
      </w:pPr>
      <w:r w:rsidRPr="006376FD">
        <w:t>May 15-17, 2023</w:t>
      </w:r>
      <w:r w:rsidR="00D91456" w:rsidRPr="006376FD">
        <w:t xml:space="preserve"> </w:t>
      </w:r>
      <w:r w:rsidR="00D91456" w:rsidRPr="006376FD">
        <w:tab/>
        <w:t>Course registration</w:t>
      </w:r>
    </w:p>
    <w:p w:rsidR="00CB56DB" w:rsidRPr="006376FD" w:rsidRDefault="00CB56DB" w:rsidP="00CB56DB">
      <w:pPr>
        <w:spacing w:after="0" w:line="259" w:lineRule="auto"/>
        <w:ind w:left="0" w:firstLine="0"/>
        <w:rPr>
          <w:rFonts w:cstheme="minorBidi"/>
          <w:cs/>
        </w:rPr>
      </w:pPr>
      <w:r w:rsidRPr="006376FD">
        <w:t xml:space="preserve">June 6-July 21, 2023 </w:t>
      </w:r>
      <w:r w:rsidRPr="006376FD">
        <w:tab/>
        <w:t xml:space="preserve">Regular summer program </w:t>
      </w:r>
    </w:p>
    <w:p w:rsidR="00CB56DB" w:rsidRPr="006376FD" w:rsidRDefault="00CB56DB" w:rsidP="00CB56DB">
      <w:pPr>
        <w:spacing w:after="0" w:line="259" w:lineRule="auto"/>
        <w:ind w:left="0" w:firstLine="0"/>
      </w:pPr>
      <w:r w:rsidRPr="006376FD">
        <w:t>July 3-21,</w:t>
      </w:r>
      <w:r w:rsidR="00765122" w:rsidRPr="006376FD">
        <w:t xml:space="preserve"> </w:t>
      </w:r>
      <w:proofErr w:type="gramStart"/>
      <w:r w:rsidRPr="006376FD">
        <w:t xml:space="preserve">2023  </w:t>
      </w:r>
      <w:r w:rsidRPr="006376FD">
        <w:tab/>
      </w:r>
      <w:proofErr w:type="gramEnd"/>
      <w:r w:rsidR="00B170E7" w:rsidRPr="006376FD">
        <w:rPr>
          <w:rFonts w:cstheme="minorBidi"/>
          <w:cs/>
        </w:rPr>
        <w:tab/>
      </w:r>
      <w:r w:rsidRPr="006376FD">
        <w:t>Intensive summer program</w:t>
      </w:r>
    </w:p>
    <w:p w:rsidR="00CB56DB" w:rsidRPr="006376FD" w:rsidRDefault="00CB56DB" w:rsidP="00CB56DB">
      <w:pPr>
        <w:spacing w:after="0" w:line="259" w:lineRule="auto"/>
        <w:ind w:left="0" w:firstLine="0"/>
      </w:pPr>
    </w:p>
    <w:p w:rsidR="00700639" w:rsidRPr="006376FD" w:rsidRDefault="003F3F42">
      <w:pPr>
        <w:pStyle w:val="Heading2"/>
        <w:ind w:left="0"/>
      </w:pPr>
      <w:r w:rsidRPr="006376FD">
        <w:t>1</w:t>
      </w:r>
      <w:r w:rsidR="000033FF" w:rsidRPr="006376FD">
        <w:t>3</w:t>
      </w:r>
      <w:r w:rsidRPr="006376FD">
        <w:t>.</w:t>
      </w:r>
      <w:r w:rsidRPr="006376FD">
        <w:rPr>
          <w:rFonts w:ascii="Arial" w:eastAsia="Arial" w:hAnsi="Arial" w:cs="Arial"/>
        </w:rPr>
        <w:t xml:space="preserve"> </w:t>
      </w:r>
      <w:r w:rsidRPr="006376FD">
        <w:t xml:space="preserve">Contact information  </w:t>
      </w:r>
    </w:p>
    <w:p w:rsidR="00700639" w:rsidRPr="006376FD" w:rsidRDefault="003F3F42">
      <w:pPr>
        <w:ind w:left="-5"/>
      </w:pPr>
      <w:r w:rsidRPr="006376FD">
        <w:t xml:space="preserve">Summer School Program Coordinator </w:t>
      </w:r>
    </w:p>
    <w:p w:rsidR="00700639" w:rsidRPr="006376FD" w:rsidRDefault="003F3F42">
      <w:pPr>
        <w:ind w:left="-5"/>
      </w:pPr>
      <w:r w:rsidRPr="006376FD">
        <w:t xml:space="preserve">International School of Engineering, Faculty of Engineering, Chulalongkorn University </w:t>
      </w:r>
    </w:p>
    <w:p w:rsidR="00700639" w:rsidRPr="006376FD" w:rsidRDefault="003F3F42">
      <w:pPr>
        <w:ind w:left="-5"/>
      </w:pPr>
      <w:r w:rsidRPr="006376FD">
        <w:t xml:space="preserve">Room 107, Engineering 2 Building, 254 </w:t>
      </w:r>
      <w:proofErr w:type="spellStart"/>
      <w:r w:rsidRPr="006376FD">
        <w:t>Phayathai</w:t>
      </w:r>
      <w:proofErr w:type="spellEnd"/>
      <w:r w:rsidRPr="006376FD">
        <w:t xml:space="preserve"> Road, </w:t>
      </w:r>
      <w:proofErr w:type="spellStart"/>
      <w:r w:rsidRPr="006376FD">
        <w:t>Pathumwan</w:t>
      </w:r>
      <w:proofErr w:type="spellEnd"/>
      <w:r w:rsidRPr="006376FD">
        <w:t xml:space="preserve">, Bangkok 10330, Thailand </w:t>
      </w:r>
    </w:p>
    <w:p w:rsidR="00700639" w:rsidRPr="004B18E1" w:rsidRDefault="003F3F42">
      <w:pPr>
        <w:ind w:left="-5"/>
        <w:rPr>
          <w:rFonts w:cstheme="minorBidi"/>
          <w:cs/>
        </w:rPr>
      </w:pPr>
      <w:r w:rsidRPr="006376FD">
        <w:t>Telephone: +66 2 218 6422-4 | Fax: +66 2 218 6422 | Email: ise_summer@chula.ac.th</w:t>
      </w:r>
      <w:r>
        <w:rPr>
          <w:color w:val="FF0000"/>
        </w:rPr>
        <w:t xml:space="preserve"> </w:t>
      </w:r>
      <w:r>
        <w:t xml:space="preserve"> </w:t>
      </w:r>
    </w:p>
    <w:sectPr w:rsidR="00700639" w:rsidRPr="004B18E1">
      <w:headerReference w:type="even" r:id="rId20"/>
      <w:headerReference w:type="default" r:id="rId21"/>
      <w:headerReference w:type="first" r:id="rId22"/>
      <w:pgSz w:w="12240" w:h="15840"/>
      <w:pgMar w:top="1481" w:right="1381" w:bottom="1679" w:left="1440" w:header="73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DA0" w:rsidRDefault="008B6DA0">
      <w:pPr>
        <w:spacing w:after="0" w:line="240" w:lineRule="auto"/>
      </w:pPr>
      <w:r>
        <w:separator/>
      </w:r>
    </w:p>
  </w:endnote>
  <w:endnote w:type="continuationSeparator" w:id="0">
    <w:p w:rsidR="008B6DA0" w:rsidRDefault="008B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DA0" w:rsidRDefault="008B6DA0">
      <w:pPr>
        <w:spacing w:after="0" w:line="240" w:lineRule="auto"/>
      </w:pPr>
      <w:r>
        <w:separator/>
      </w:r>
    </w:p>
  </w:footnote>
  <w:footnote w:type="continuationSeparator" w:id="0">
    <w:p w:rsidR="008B6DA0" w:rsidRDefault="008B6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639" w:rsidRDefault="003F3F42">
    <w:pPr>
      <w:tabs>
        <w:tab w:val="center" w:pos="4681"/>
        <w:tab w:val="right" w:pos="9030"/>
      </w:tabs>
      <w:spacing w:after="0" w:line="259" w:lineRule="auto"/>
      <w:ind w:left="0" w:right="-41" w:firstLine="0"/>
    </w:pPr>
    <w:r>
      <w:t xml:space="preserve"> </w:t>
    </w:r>
    <w:r>
      <w:tab/>
    </w:r>
    <w:r>
      <w:rPr>
        <w:i/>
        <w:sz w:val="20"/>
      </w:rPr>
      <w:t xml:space="preserve"> </w:t>
    </w:r>
    <w:r>
      <w:rPr>
        <w:i/>
        <w:sz w:val="20"/>
      </w:rPr>
      <w:tab/>
      <w:t>Last updated: December 14, 2018</w:t>
    </w:r>
    <w:r>
      <w:rPr>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639" w:rsidRDefault="003F3F42">
    <w:pPr>
      <w:tabs>
        <w:tab w:val="center" w:pos="4681"/>
        <w:tab w:val="right" w:pos="9030"/>
      </w:tabs>
      <w:spacing w:after="0" w:line="259" w:lineRule="auto"/>
      <w:ind w:left="0" w:right="-41" w:firstLine="0"/>
    </w:pPr>
    <w:r>
      <w:t xml:space="preserve"> </w:t>
    </w:r>
    <w:r>
      <w:tab/>
    </w:r>
    <w:r>
      <w:rPr>
        <w:i/>
        <w:sz w:val="20"/>
      </w:rPr>
      <w:t xml:space="preserve"> </w:t>
    </w:r>
    <w:r>
      <w:rPr>
        <w:i/>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639" w:rsidRDefault="003F3F42">
    <w:pPr>
      <w:tabs>
        <w:tab w:val="center" w:pos="4681"/>
        <w:tab w:val="right" w:pos="9030"/>
      </w:tabs>
      <w:spacing w:after="0" w:line="259" w:lineRule="auto"/>
      <w:ind w:left="0" w:right="-41" w:firstLine="0"/>
    </w:pPr>
    <w:r>
      <w:t xml:space="preserve"> </w:t>
    </w:r>
    <w:r>
      <w:tab/>
    </w:r>
    <w:r>
      <w:rPr>
        <w:i/>
        <w:sz w:val="20"/>
      </w:rPr>
      <w:t xml:space="preserve"> </w:t>
    </w:r>
    <w:r>
      <w:rPr>
        <w:i/>
        <w:sz w:val="20"/>
      </w:rPr>
      <w:tab/>
      <w:t>Last updated: December 14, 2018</w:t>
    </w:r>
    <w:r>
      <w:rPr>
        <w: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639" w:rsidRDefault="003F3F42">
    <w:pPr>
      <w:tabs>
        <w:tab w:val="center" w:pos="4681"/>
        <w:tab w:val="center" w:pos="7710"/>
      </w:tabs>
      <w:spacing w:after="0" w:line="259" w:lineRule="auto"/>
      <w:ind w:left="0" w:firstLine="0"/>
    </w:pPr>
    <w:r>
      <w:t xml:space="preserve"> </w:t>
    </w:r>
    <w:r>
      <w:tab/>
    </w:r>
    <w:r>
      <w:rPr>
        <w:i/>
        <w:sz w:val="20"/>
      </w:rPr>
      <w:t xml:space="preserve"> </w:t>
    </w:r>
    <w:r>
      <w:rPr>
        <w:i/>
        <w:sz w:val="20"/>
      </w:rPr>
      <w:tab/>
      <w:t>Last updated: December 14, 2018</w:t>
    </w:r>
    <w:r>
      <w:rPr>
        <w: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639" w:rsidRDefault="003F3F42">
    <w:pPr>
      <w:tabs>
        <w:tab w:val="center" w:pos="4681"/>
        <w:tab w:val="center" w:pos="7710"/>
      </w:tabs>
      <w:spacing w:after="0" w:line="259" w:lineRule="auto"/>
      <w:ind w:left="0" w:firstLine="0"/>
    </w:pPr>
    <w:r>
      <w:t xml:space="preserve"> </w:t>
    </w:r>
    <w:r>
      <w:tab/>
    </w:r>
    <w:r>
      <w:rPr>
        <w:i/>
        <w:sz w:val="20"/>
      </w:rPr>
      <w:t xml:space="preserve"> </w:t>
    </w:r>
    <w:r>
      <w:rPr>
        <w:i/>
        <w:sz w:val="20"/>
      </w:rPr>
      <w:tab/>
    </w:r>
    <w:r>
      <w:rPr>
        <w: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639" w:rsidRDefault="003F3F42">
    <w:pPr>
      <w:tabs>
        <w:tab w:val="center" w:pos="4681"/>
        <w:tab w:val="center" w:pos="7710"/>
      </w:tabs>
      <w:spacing w:after="0" w:line="259" w:lineRule="auto"/>
      <w:ind w:left="0" w:firstLine="0"/>
    </w:pPr>
    <w:r>
      <w:t xml:space="preserve"> </w:t>
    </w:r>
    <w:r>
      <w:tab/>
    </w:r>
    <w:r>
      <w:rPr>
        <w:i/>
        <w:sz w:val="20"/>
      </w:rPr>
      <w:t xml:space="preserve"> </w:t>
    </w:r>
    <w:r>
      <w:rPr>
        <w:i/>
        <w:sz w:val="20"/>
      </w:rPr>
      <w:tab/>
      <w:t>Last updated: December 14, 2018</w:t>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04A"/>
    <w:multiLevelType w:val="hybridMultilevel"/>
    <w:tmpl w:val="D6CCC708"/>
    <w:lvl w:ilvl="0" w:tplc="34D41938">
      <w:start w:val="1"/>
      <w:numFmt w:val="bullet"/>
      <w:lvlText w:val="•"/>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1C9FD4">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30FCE8">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EE214E">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9AD6F8">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242C92">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1A110A">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02D66">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201F8">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6B3348"/>
    <w:multiLevelType w:val="hybridMultilevel"/>
    <w:tmpl w:val="12E650E2"/>
    <w:lvl w:ilvl="0" w:tplc="408A6F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2A6B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A2C9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5476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B411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B8B2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D66E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E93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0264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28315A"/>
    <w:multiLevelType w:val="hybridMultilevel"/>
    <w:tmpl w:val="FEDA99DE"/>
    <w:lvl w:ilvl="0" w:tplc="81DC53EA">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06C6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762B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83B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AA62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9EE4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6AF97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6ECB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6E38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85577C"/>
    <w:multiLevelType w:val="hybridMultilevel"/>
    <w:tmpl w:val="11A2EAFC"/>
    <w:lvl w:ilvl="0" w:tplc="4C1E6D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24A1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FC70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A4FB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046D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FAE4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589C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E70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620A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0A410A"/>
    <w:multiLevelType w:val="hybridMultilevel"/>
    <w:tmpl w:val="C50E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529C3"/>
    <w:multiLevelType w:val="hybridMultilevel"/>
    <w:tmpl w:val="B546D8B6"/>
    <w:lvl w:ilvl="0" w:tplc="363E79E2">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CB8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A675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5A7F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20CB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384BF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E8BB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76A4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46E3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4C3500"/>
    <w:multiLevelType w:val="hybridMultilevel"/>
    <w:tmpl w:val="1EF04F40"/>
    <w:lvl w:ilvl="0" w:tplc="B8EE3B0E">
      <w:start w:val="1"/>
      <w:numFmt w:val="bullet"/>
      <w:lvlText w:val="•"/>
      <w:lvlJc w:val="left"/>
      <w:pPr>
        <w:ind w:left="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04D3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F474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7E8F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CFD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0AEC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F67C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667A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B6C3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639"/>
    <w:rsid w:val="000033FF"/>
    <w:rsid w:val="00026FBB"/>
    <w:rsid w:val="00093FA0"/>
    <w:rsid w:val="000B24E3"/>
    <w:rsid w:val="000B66C0"/>
    <w:rsid w:val="000B66F9"/>
    <w:rsid w:val="000C170E"/>
    <w:rsid w:val="000C6082"/>
    <w:rsid w:val="000D0681"/>
    <w:rsid w:val="0018105B"/>
    <w:rsid w:val="001A4D1C"/>
    <w:rsid w:val="001E61A3"/>
    <w:rsid w:val="001F109E"/>
    <w:rsid w:val="001F4534"/>
    <w:rsid w:val="0020138F"/>
    <w:rsid w:val="00257E97"/>
    <w:rsid w:val="00266ABF"/>
    <w:rsid w:val="00274805"/>
    <w:rsid w:val="00291550"/>
    <w:rsid w:val="002F1CE7"/>
    <w:rsid w:val="00305373"/>
    <w:rsid w:val="003631C4"/>
    <w:rsid w:val="003656DC"/>
    <w:rsid w:val="003742AD"/>
    <w:rsid w:val="003977A8"/>
    <w:rsid w:val="003F3F42"/>
    <w:rsid w:val="003F51BF"/>
    <w:rsid w:val="003F5E4D"/>
    <w:rsid w:val="004159AD"/>
    <w:rsid w:val="004210E7"/>
    <w:rsid w:val="004560E7"/>
    <w:rsid w:val="00462ECC"/>
    <w:rsid w:val="004B18E1"/>
    <w:rsid w:val="004D7192"/>
    <w:rsid w:val="00526944"/>
    <w:rsid w:val="00535FEE"/>
    <w:rsid w:val="00563436"/>
    <w:rsid w:val="005A404E"/>
    <w:rsid w:val="005A7267"/>
    <w:rsid w:val="006043A1"/>
    <w:rsid w:val="006376FD"/>
    <w:rsid w:val="00696FFA"/>
    <w:rsid w:val="006F73B5"/>
    <w:rsid w:val="00700639"/>
    <w:rsid w:val="0073334A"/>
    <w:rsid w:val="00740502"/>
    <w:rsid w:val="00760AB7"/>
    <w:rsid w:val="00765122"/>
    <w:rsid w:val="00823553"/>
    <w:rsid w:val="00842662"/>
    <w:rsid w:val="0084733C"/>
    <w:rsid w:val="00850C3B"/>
    <w:rsid w:val="008600F1"/>
    <w:rsid w:val="0088214A"/>
    <w:rsid w:val="008B6DA0"/>
    <w:rsid w:val="008E7DA6"/>
    <w:rsid w:val="008F048D"/>
    <w:rsid w:val="008F3745"/>
    <w:rsid w:val="00922AB7"/>
    <w:rsid w:val="00936045"/>
    <w:rsid w:val="00984C4C"/>
    <w:rsid w:val="009B6364"/>
    <w:rsid w:val="009E4D24"/>
    <w:rsid w:val="009F0CDE"/>
    <w:rsid w:val="00A21A39"/>
    <w:rsid w:val="00A315D8"/>
    <w:rsid w:val="00A41587"/>
    <w:rsid w:val="00AE2015"/>
    <w:rsid w:val="00AE67A0"/>
    <w:rsid w:val="00B047E3"/>
    <w:rsid w:val="00B170E7"/>
    <w:rsid w:val="00B66AC6"/>
    <w:rsid w:val="00B81DAC"/>
    <w:rsid w:val="00C20DB6"/>
    <w:rsid w:val="00C64D0E"/>
    <w:rsid w:val="00C92CD2"/>
    <w:rsid w:val="00C96D4E"/>
    <w:rsid w:val="00CB56DB"/>
    <w:rsid w:val="00CC14C1"/>
    <w:rsid w:val="00CE690A"/>
    <w:rsid w:val="00CF24B6"/>
    <w:rsid w:val="00D04CC3"/>
    <w:rsid w:val="00D17DDB"/>
    <w:rsid w:val="00D86084"/>
    <w:rsid w:val="00D91456"/>
    <w:rsid w:val="00DF5754"/>
    <w:rsid w:val="00DF73BD"/>
    <w:rsid w:val="00E4048F"/>
    <w:rsid w:val="00E43B4A"/>
    <w:rsid w:val="00E81649"/>
    <w:rsid w:val="00EC0107"/>
    <w:rsid w:val="00ED5421"/>
    <w:rsid w:val="00F8402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57C6"/>
  <w15:docId w15:val="{170D613E-F8DF-4810-9AAF-C90265BE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5" w:hanging="10"/>
      <w:outlineLvl w:val="1"/>
    </w:pPr>
    <w:rPr>
      <w:rFonts w:ascii="Calibri" w:eastAsia="Calibri" w:hAnsi="Calibri" w:cs="Calibr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color w:val="C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17DDB"/>
    <w:pPr>
      <w:ind w:left="720"/>
      <w:contextualSpacing/>
    </w:pPr>
    <w:rPr>
      <w:rFonts w:cs="Angsana New"/>
    </w:rPr>
  </w:style>
  <w:style w:type="paragraph" w:styleId="Footer">
    <w:name w:val="footer"/>
    <w:basedOn w:val="Normal"/>
    <w:link w:val="FooterChar"/>
    <w:uiPriority w:val="99"/>
    <w:unhideWhenUsed/>
    <w:rsid w:val="001E61A3"/>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1E61A3"/>
    <w:rPr>
      <w:rFonts w:ascii="Calibri" w:eastAsia="Calibri" w:hAnsi="Calibri" w:cs="Angsana New"/>
      <w:color w:val="000000"/>
    </w:rPr>
  </w:style>
  <w:style w:type="character" w:styleId="Hyperlink">
    <w:name w:val="Hyperlink"/>
    <w:basedOn w:val="DefaultParagraphFont"/>
    <w:uiPriority w:val="99"/>
    <w:unhideWhenUsed/>
    <w:rsid w:val="00AE2015"/>
    <w:rPr>
      <w:color w:val="0563C1" w:themeColor="hyperlink"/>
      <w:u w:val="single"/>
    </w:rPr>
  </w:style>
  <w:style w:type="character" w:styleId="UnresolvedMention">
    <w:name w:val="Unresolved Mention"/>
    <w:basedOn w:val="DefaultParagraphFont"/>
    <w:uiPriority w:val="99"/>
    <w:semiHidden/>
    <w:unhideWhenUsed/>
    <w:rsid w:val="00AE2015"/>
    <w:rPr>
      <w:color w:val="605E5C"/>
      <w:shd w:val="clear" w:color="auto" w:fill="E1DFDD"/>
    </w:rPr>
  </w:style>
  <w:style w:type="paragraph" w:styleId="BalloonText">
    <w:name w:val="Balloon Text"/>
    <w:basedOn w:val="Normal"/>
    <w:link w:val="BalloonTextChar"/>
    <w:uiPriority w:val="99"/>
    <w:semiHidden/>
    <w:unhideWhenUsed/>
    <w:rsid w:val="00B66AC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66AC6"/>
    <w:rPr>
      <w:rFonts w:ascii="Segoe UI" w:eastAsia="Calibri" w:hAnsi="Segoe UI" w:cs="Angsana New"/>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oodle.ise.eng.chula.ac.th/" TargetMode="External"/><Relationship Id="rId13" Type="http://schemas.openxmlformats.org/officeDocument/2006/relationships/header" Target="header2.xml"/><Relationship Id="rId18" Type="http://schemas.openxmlformats.org/officeDocument/2006/relationships/hyperlink" Target="http://www.chula.ac.th/en/prospective-student/accommodation"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hyperlink" Target="http://www.chula.ac.th/en/prospective-student/accommodation" TargetMode="External"/><Relationship Id="rId2" Type="http://schemas.openxmlformats.org/officeDocument/2006/relationships/styles" Target="styles.xml"/><Relationship Id="rId16" Type="http://schemas.openxmlformats.org/officeDocument/2006/relationships/hyperlink" Target="http://www.chula.ac.th/en/prospective-student/accommodation"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ise.eng.chula.ac.t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hula.ac.th/en/prospective-student/accommodation" TargetMode="External"/><Relationship Id="rId23" Type="http://schemas.openxmlformats.org/officeDocument/2006/relationships/fontTable" Target="fontTable.xml"/><Relationship Id="rId10" Type="http://schemas.openxmlformats.org/officeDocument/2006/relationships/hyperlink" Target="https://moodle.ise.eng.chula.ac.th/" TargetMode="External"/><Relationship Id="rId19" Type="http://schemas.openxmlformats.org/officeDocument/2006/relationships/hyperlink" Target="https://moodle.ise.eng.chula.ac.th/" TargetMode="External"/><Relationship Id="rId4" Type="http://schemas.openxmlformats.org/officeDocument/2006/relationships/webSettings" Target="webSettings.xml"/><Relationship Id="rId9" Type="http://schemas.openxmlformats.org/officeDocument/2006/relationships/hyperlink" Target="https://moodle.ise.eng.chula.ac.th/"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dc:creator>
  <cp:keywords/>
  <cp:lastModifiedBy>Amintra Tancharoen</cp:lastModifiedBy>
  <cp:revision>4</cp:revision>
  <cp:lastPrinted>2022-11-25T03:16:00Z</cp:lastPrinted>
  <dcterms:created xsi:type="dcterms:W3CDTF">2023-02-02T09:32:00Z</dcterms:created>
  <dcterms:modified xsi:type="dcterms:W3CDTF">2023-02-23T05:31:00Z</dcterms:modified>
</cp:coreProperties>
</file>